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BE6AE02" w14:textId="77777777" w:rsidR="00006161" w:rsidRPr="00452401" w:rsidRDefault="00006161" w:rsidP="00006161">
      <w:pPr>
        <w:rPr>
          <w:b/>
          <w:sz w:val="24"/>
          <w:szCs w:val="24"/>
          <w:u w:val="single"/>
        </w:rPr>
      </w:pPr>
      <w:r w:rsidRPr="00452401">
        <w:rPr>
          <w:b/>
          <w:sz w:val="24"/>
          <w:szCs w:val="24"/>
          <w:u w:val="single"/>
        </w:rPr>
        <w:t>What are NCDs?</w:t>
      </w:r>
    </w:p>
    <w:p w14:paraId="1BAE55F9" w14:textId="77777777" w:rsidR="00006161" w:rsidRPr="00397E80" w:rsidRDefault="00006161" w:rsidP="00006161">
      <w:pPr>
        <w:rPr>
          <w:sz w:val="20"/>
          <w:szCs w:val="20"/>
        </w:rPr>
      </w:pPr>
      <w:r w:rsidRPr="00397E80">
        <w:rPr>
          <w:sz w:val="20"/>
          <w:szCs w:val="20"/>
        </w:rPr>
        <w:t xml:space="preserve">“Non-communicable disease (NCD)” or “Chronic Disease” refers to health problems that cause ongoing damage to the body. If these conditions are not prevented or treated, they will worsen and lead to early death. </w:t>
      </w:r>
    </w:p>
    <w:p w14:paraId="0A2503BB" w14:textId="77777777" w:rsidR="00006161" w:rsidRPr="00397E80" w:rsidRDefault="00006161" w:rsidP="00006161">
      <w:pPr>
        <w:rPr>
          <w:sz w:val="20"/>
          <w:szCs w:val="20"/>
        </w:rPr>
      </w:pPr>
      <w:r w:rsidRPr="00397E80">
        <w:rPr>
          <w:sz w:val="20"/>
          <w:szCs w:val="20"/>
        </w:rPr>
        <w:t xml:space="preserve">The “big four” NCDs that cause problems worldwide are cardiovascular (heart and circulation), diabetes (too much sugar in the blood), cancer and chronic respiratory (lung) disease.  </w:t>
      </w:r>
    </w:p>
    <w:p w14:paraId="490CE158" w14:textId="77777777" w:rsidR="00006161" w:rsidRPr="00397E80" w:rsidRDefault="00006161" w:rsidP="00006161">
      <w:pPr>
        <w:rPr>
          <w:sz w:val="20"/>
          <w:szCs w:val="20"/>
        </w:rPr>
      </w:pPr>
      <w:r w:rsidRPr="00397E80">
        <w:rPr>
          <w:sz w:val="20"/>
          <w:szCs w:val="20"/>
        </w:rPr>
        <w:t xml:space="preserve">Leaders in the government and community should work together to create countries with healthier people. Efforts should focus on lessening </w:t>
      </w:r>
      <w:r w:rsidRPr="00397E80">
        <w:rPr>
          <w:b/>
          <w:sz w:val="20"/>
          <w:szCs w:val="20"/>
        </w:rPr>
        <w:t xml:space="preserve">major risk factors. </w:t>
      </w:r>
      <w:r w:rsidRPr="00397E80">
        <w:rPr>
          <w:sz w:val="20"/>
          <w:szCs w:val="20"/>
        </w:rPr>
        <w:t>These include the following:</w:t>
      </w:r>
    </w:p>
    <w:tbl>
      <w:tblPr>
        <w:tblStyle w:val="TableGrid"/>
        <w:tblW w:w="0" w:type="auto"/>
        <w:tblLook w:val="04A0" w:firstRow="1" w:lastRow="0" w:firstColumn="1" w:lastColumn="0" w:noHBand="0" w:noVBand="1"/>
      </w:tblPr>
      <w:tblGrid>
        <w:gridCol w:w="4788"/>
        <w:gridCol w:w="4788"/>
      </w:tblGrid>
      <w:tr w:rsidR="00006161" w:rsidRPr="00397E80" w14:paraId="52475568" w14:textId="77777777" w:rsidTr="00452401">
        <w:trPr>
          <w:trHeight w:val="809"/>
        </w:trPr>
        <w:tc>
          <w:tcPr>
            <w:tcW w:w="4788" w:type="dxa"/>
          </w:tcPr>
          <w:p w14:paraId="0E2DC098" w14:textId="77777777" w:rsidR="00006161" w:rsidRPr="00397E80" w:rsidRDefault="00006161" w:rsidP="00E42D79">
            <w:pPr>
              <w:rPr>
                <w:i/>
                <w:sz w:val="20"/>
                <w:szCs w:val="20"/>
              </w:rPr>
            </w:pPr>
            <w:r w:rsidRPr="00397E80">
              <w:rPr>
                <w:b/>
                <w:sz w:val="20"/>
                <w:szCs w:val="20"/>
              </w:rPr>
              <w:t>Tobacco</w:t>
            </w:r>
          </w:p>
          <w:p w14:paraId="0C422F9C" w14:textId="77777777" w:rsidR="00006161" w:rsidRPr="00397E80" w:rsidRDefault="00006161">
            <w:pPr>
              <w:rPr>
                <w:sz w:val="20"/>
                <w:szCs w:val="20"/>
              </w:rPr>
            </w:pPr>
          </w:p>
        </w:tc>
        <w:tc>
          <w:tcPr>
            <w:tcW w:w="4788" w:type="dxa"/>
          </w:tcPr>
          <w:p w14:paraId="62292379" w14:textId="77777777" w:rsidR="00006161" w:rsidRPr="00397E80" w:rsidRDefault="00006161" w:rsidP="00006161">
            <w:pPr>
              <w:pStyle w:val="ListParagraph"/>
              <w:numPr>
                <w:ilvl w:val="0"/>
                <w:numId w:val="10"/>
              </w:numPr>
              <w:rPr>
                <w:i/>
                <w:sz w:val="20"/>
                <w:szCs w:val="20"/>
              </w:rPr>
            </w:pPr>
            <w:r w:rsidRPr="00397E80">
              <w:rPr>
                <w:i/>
                <w:sz w:val="20"/>
                <w:szCs w:val="20"/>
              </w:rPr>
              <w:t>Causes major lung problems, cancer, heart and circulation problems</w:t>
            </w:r>
          </w:p>
          <w:p w14:paraId="21EB1312" w14:textId="6BE520F2" w:rsidR="00006161" w:rsidRPr="00452401" w:rsidRDefault="00006161" w:rsidP="00452401">
            <w:pPr>
              <w:pStyle w:val="ListParagraph"/>
              <w:numPr>
                <w:ilvl w:val="0"/>
                <w:numId w:val="10"/>
              </w:numPr>
              <w:rPr>
                <w:i/>
                <w:sz w:val="20"/>
                <w:szCs w:val="20"/>
              </w:rPr>
            </w:pPr>
            <w:r w:rsidRPr="00397E80">
              <w:rPr>
                <w:i/>
                <w:sz w:val="20"/>
                <w:szCs w:val="20"/>
              </w:rPr>
              <w:t>Worsens diabetes</w:t>
            </w:r>
          </w:p>
        </w:tc>
      </w:tr>
      <w:tr w:rsidR="00006161" w:rsidRPr="00397E80" w14:paraId="40E8FD2B" w14:textId="77777777" w:rsidTr="00452401">
        <w:trPr>
          <w:trHeight w:val="1079"/>
        </w:trPr>
        <w:tc>
          <w:tcPr>
            <w:tcW w:w="4788" w:type="dxa"/>
          </w:tcPr>
          <w:p w14:paraId="15A455A5" w14:textId="77777777" w:rsidR="00006161" w:rsidRPr="00397E80" w:rsidRDefault="00006161">
            <w:pPr>
              <w:rPr>
                <w:b/>
                <w:sz w:val="20"/>
                <w:szCs w:val="20"/>
              </w:rPr>
            </w:pPr>
            <w:r w:rsidRPr="00397E80">
              <w:rPr>
                <w:b/>
                <w:sz w:val="20"/>
                <w:szCs w:val="20"/>
              </w:rPr>
              <w:t>Harmful Alcohol Use</w:t>
            </w:r>
          </w:p>
          <w:p w14:paraId="5C764CC4" w14:textId="77777777" w:rsidR="00006161" w:rsidRPr="00397E80" w:rsidRDefault="00006161">
            <w:pPr>
              <w:rPr>
                <w:sz w:val="20"/>
                <w:szCs w:val="20"/>
              </w:rPr>
            </w:pPr>
          </w:p>
        </w:tc>
        <w:tc>
          <w:tcPr>
            <w:tcW w:w="4788" w:type="dxa"/>
          </w:tcPr>
          <w:p w14:paraId="416BF363" w14:textId="77777777" w:rsidR="00006161" w:rsidRPr="00397E80" w:rsidRDefault="00006161" w:rsidP="00006161">
            <w:pPr>
              <w:pStyle w:val="ListParagraph"/>
              <w:numPr>
                <w:ilvl w:val="0"/>
                <w:numId w:val="11"/>
              </w:numPr>
              <w:rPr>
                <w:i/>
                <w:sz w:val="20"/>
                <w:szCs w:val="20"/>
              </w:rPr>
            </w:pPr>
            <w:r w:rsidRPr="00397E80">
              <w:rPr>
                <w:i/>
                <w:sz w:val="20"/>
                <w:szCs w:val="20"/>
              </w:rPr>
              <w:t>Causes problems with the liver</w:t>
            </w:r>
          </w:p>
          <w:p w14:paraId="6565044A" w14:textId="77777777" w:rsidR="00006161" w:rsidRPr="00397E80" w:rsidRDefault="00006161" w:rsidP="00006161">
            <w:pPr>
              <w:pStyle w:val="ListParagraph"/>
              <w:numPr>
                <w:ilvl w:val="0"/>
                <w:numId w:val="11"/>
              </w:numPr>
              <w:rPr>
                <w:i/>
                <w:sz w:val="20"/>
                <w:szCs w:val="20"/>
              </w:rPr>
            </w:pPr>
            <w:r w:rsidRPr="00397E80">
              <w:rPr>
                <w:i/>
                <w:sz w:val="20"/>
                <w:szCs w:val="20"/>
              </w:rPr>
              <w:t>Worsens high blood pressure and heart disease</w:t>
            </w:r>
          </w:p>
          <w:p w14:paraId="6F62773A" w14:textId="77777777" w:rsidR="00006161" w:rsidRPr="00397E80" w:rsidRDefault="00006161" w:rsidP="00006161">
            <w:pPr>
              <w:pStyle w:val="ListParagraph"/>
              <w:numPr>
                <w:ilvl w:val="0"/>
                <w:numId w:val="11"/>
              </w:numPr>
              <w:rPr>
                <w:i/>
                <w:sz w:val="20"/>
                <w:szCs w:val="20"/>
              </w:rPr>
            </w:pPr>
            <w:r w:rsidRPr="00397E80">
              <w:rPr>
                <w:i/>
                <w:sz w:val="20"/>
                <w:szCs w:val="20"/>
              </w:rPr>
              <w:t xml:space="preserve">Can lead to obesity </w:t>
            </w:r>
          </w:p>
          <w:p w14:paraId="17696233" w14:textId="502DC9AB" w:rsidR="00006161" w:rsidRPr="00452401" w:rsidRDefault="00006161" w:rsidP="00452401">
            <w:pPr>
              <w:pStyle w:val="ListParagraph"/>
              <w:numPr>
                <w:ilvl w:val="0"/>
                <w:numId w:val="11"/>
              </w:numPr>
              <w:rPr>
                <w:sz w:val="20"/>
                <w:szCs w:val="20"/>
              </w:rPr>
            </w:pPr>
            <w:r w:rsidRPr="00397E80">
              <w:rPr>
                <w:i/>
                <w:sz w:val="20"/>
                <w:szCs w:val="20"/>
              </w:rPr>
              <w:t>May lead to job loss if there is a drinking problem</w:t>
            </w:r>
          </w:p>
        </w:tc>
      </w:tr>
      <w:tr w:rsidR="00006161" w:rsidRPr="00397E80" w14:paraId="70CC515B" w14:textId="77777777" w:rsidTr="00452401">
        <w:trPr>
          <w:trHeight w:val="881"/>
        </w:trPr>
        <w:tc>
          <w:tcPr>
            <w:tcW w:w="4788" w:type="dxa"/>
          </w:tcPr>
          <w:p w14:paraId="45452EC4" w14:textId="77777777" w:rsidR="00006161" w:rsidRPr="00397E80" w:rsidRDefault="00006161">
            <w:pPr>
              <w:rPr>
                <w:b/>
                <w:sz w:val="20"/>
                <w:szCs w:val="20"/>
              </w:rPr>
            </w:pPr>
            <w:r w:rsidRPr="00397E80">
              <w:rPr>
                <w:b/>
                <w:sz w:val="20"/>
                <w:szCs w:val="20"/>
              </w:rPr>
              <w:t>Unhealthy Diet</w:t>
            </w:r>
          </w:p>
          <w:p w14:paraId="0A1FEE5F" w14:textId="77777777" w:rsidR="00006161" w:rsidRPr="00397E80" w:rsidRDefault="00006161">
            <w:pPr>
              <w:rPr>
                <w:sz w:val="20"/>
                <w:szCs w:val="20"/>
              </w:rPr>
            </w:pPr>
          </w:p>
        </w:tc>
        <w:tc>
          <w:tcPr>
            <w:tcW w:w="4788" w:type="dxa"/>
          </w:tcPr>
          <w:p w14:paraId="06086BD6" w14:textId="77777777" w:rsidR="00006161" w:rsidRPr="00397E80" w:rsidRDefault="00006161" w:rsidP="00006161">
            <w:pPr>
              <w:pStyle w:val="ListParagraph"/>
              <w:numPr>
                <w:ilvl w:val="0"/>
                <w:numId w:val="12"/>
              </w:numPr>
              <w:rPr>
                <w:i/>
                <w:sz w:val="20"/>
                <w:szCs w:val="20"/>
              </w:rPr>
            </w:pPr>
            <w:r w:rsidRPr="00397E80">
              <w:rPr>
                <w:i/>
                <w:sz w:val="20"/>
                <w:szCs w:val="20"/>
              </w:rPr>
              <w:t xml:space="preserve">Leads to obesity, which causes heart disease, diabetes and joint problems. </w:t>
            </w:r>
          </w:p>
          <w:p w14:paraId="67EFACFD" w14:textId="079E723A" w:rsidR="00006161" w:rsidRPr="00452401" w:rsidRDefault="00006161" w:rsidP="00452401">
            <w:pPr>
              <w:pStyle w:val="ListParagraph"/>
              <w:numPr>
                <w:ilvl w:val="0"/>
                <w:numId w:val="12"/>
              </w:numPr>
              <w:rPr>
                <w:sz w:val="20"/>
                <w:szCs w:val="20"/>
              </w:rPr>
            </w:pPr>
            <w:r w:rsidRPr="00397E80">
              <w:rPr>
                <w:i/>
                <w:sz w:val="20"/>
                <w:szCs w:val="20"/>
              </w:rPr>
              <w:t>Increases the risk of developing cancer</w:t>
            </w:r>
          </w:p>
        </w:tc>
      </w:tr>
      <w:tr w:rsidR="00006161" w:rsidRPr="00397E80" w14:paraId="56EFB4F8" w14:textId="77777777" w:rsidTr="00452401">
        <w:trPr>
          <w:trHeight w:val="359"/>
        </w:trPr>
        <w:tc>
          <w:tcPr>
            <w:tcW w:w="4788" w:type="dxa"/>
          </w:tcPr>
          <w:p w14:paraId="3C268F01" w14:textId="6490CB06" w:rsidR="00006161" w:rsidRPr="00397E80" w:rsidRDefault="00006161">
            <w:pPr>
              <w:rPr>
                <w:sz w:val="20"/>
                <w:szCs w:val="20"/>
              </w:rPr>
            </w:pPr>
            <w:r w:rsidRPr="00397E80">
              <w:rPr>
                <w:b/>
                <w:sz w:val="20"/>
                <w:szCs w:val="20"/>
              </w:rPr>
              <w:t>Physical Inactivity</w:t>
            </w:r>
          </w:p>
        </w:tc>
        <w:tc>
          <w:tcPr>
            <w:tcW w:w="4788" w:type="dxa"/>
          </w:tcPr>
          <w:p w14:paraId="40A6B80E" w14:textId="21C9889D" w:rsidR="00006161" w:rsidRPr="00452401" w:rsidRDefault="00006161" w:rsidP="00452401">
            <w:pPr>
              <w:pStyle w:val="ListParagraph"/>
              <w:numPr>
                <w:ilvl w:val="0"/>
                <w:numId w:val="13"/>
              </w:numPr>
              <w:rPr>
                <w:sz w:val="20"/>
                <w:szCs w:val="20"/>
              </w:rPr>
            </w:pPr>
            <w:r w:rsidRPr="00397E80">
              <w:rPr>
                <w:i/>
                <w:sz w:val="20"/>
                <w:szCs w:val="20"/>
              </w:rPr>
              <w:t>Leads to obesity and joint problems</w:t>
            </w:r>
          </w:p>
        </w:tc>
      </w:tr>
    </w:tbl>
    <w:p w14:paraId="44FE7DA9" w14:textId="77777777" w:rsidR="00006161" w:rsidRDefault="00006161" w:rsidP="00006161">
      <w:pPr>
        <w:jc w:val="both"/>
        <w:rPr>
          <w:i/>
          <w:sz w:val="20"/>
          <w:szCs w:val="20"/>
        </w:rPr>
      </w:pPr>
    </w:p>
    <w:p w14:paraId="50991CDD" w14:textId="5D633A25" w:rsidR="000F62C3" w:rsidRPr="00EB5C56" w:rsidRDefault="00194A26" w:rsidP="000F62C3">
      <w:pPr>
        <w:jc w:val="both"/>
        <w:rPr>
          <w:b/>
          <w:sz w:val="24"/>
          <w:szCs w:val="24"/>
          <w:u w:val="single"/>
        </w:rPr>
      </w:pPr>
      <w:r>
        <w:rPr>
          <w:b/>
          <w:sz w:val="24"/>
          <w:szCs w:val="24"/>
          <w:u w:val="single"/>
        </w:rPr>
        <w:t>What you should know</w:t>
      </w:r>
    </w:p>
    <w:p w14:paraId="1CF521F4" w14:textId="77777777" w:rsidR="000F62C3" w:rsidRDefault="000F62C3" w:rsidP="000F62C3">
      <w:pPr>
        <w:spacing w:after="0"/>
        <w:jc w:val="both"/>
        <w:rPr>
          <w:rFonts w:ascii="Calibri" w:hAnsi="Calibri" w:cs="Calibri"/>
          <w:sz w:val="20"/>
          <w:szCs w:val="20"/>
        </w:rPr>
      </w:pPr>
      <w:r w:rsidRPr="00EB5C56">
        <w:rPr>
          <w:rFonts w:ascii="Calibri" w:hAnsi="Calibri" w:cs="Calibri"/>
          <w:sz w:val="20"/>
          <w:szCs w:val="20"/>
        </w:rPr>
        <w:t>The misuse and abuse of alcoholic beverages is a public health threat. It can lead to injuries, liver cirrhosis, cancers, cardiovascular diseases, and premature deaths. Socially, alcohol misuse and abuse can lead to poverty, family and partner violence, and poor social acceptance. Effective alcohol policy will help to reduce the prevalence of alcohol-related injuries, cardiovascular disease, cancers of the mouth and throat, esophagus, stomach, and liver, premature deaths, and disabilities. It will also improve the quality of life for individuals and communities, and potentially improve the socio-economic status of those otherwise af</w:t>
      </w:r>
      <w:r>
        <w:rPr>
          <w:rFonts w:ascii="Calibri" w:hAnsi="Calibri" w:cs="Calibri"/>
          <w:sz w:val="20"/>
          <w:szCs w:val="20"/>
        </w:rPr>
        <w:t>fected by excessive alcohol use.</w:t>
      </w:r>
    </w:p>
    <w:p w14:paraId="2C799D6D" w14:textId="77777777" w:rsidR="000F62C3" w:rsidRPr="00397E80" w:rsidRDefault="000F62C3" w:rsidP="00006161">
      <w:pPr>
        <w:jc w:val="both"/>
        <w:rPr>
          <w:i/>
          <w:sz w:val="20"/>
          <w:szCs w:val="20"/>
        </w:rPr>
      </w:pPr>
    </w:p>
    <w:p w14:paraId="7227A7FD" w14:textId="20BFEACF" w:rsidR="00006161" w:rsidRPr="00452401" w:rsidRDefault="00194A26" w:rsidP="00006161">
      <w:pPr>
        <w:jc w:val="both"/>
        <w:rPr>
          <w:b/>
          <w:sz w:val="24"/>
          <w:szCs w:val="24"/>
          <w:u w:val="single"/>
        </w:rPr>
      </w:pPr>
      <w:r>
        <w:rPr>
          <w:b/>
          <w:sz w:val="24"/>
          <w:szCs w:val="24"/>
          <w:u w:val="single"/>
        </w:rPr>
        <w:t>Why is this important?</w:t>
      </w:r>
      <w:r w:rsidR="00006161" w:rsidRPr="00452401">
        <w:rPr>
          <w:rStyle w:val="FootnoteReference"/>
          <w:sz w:val="24"/>
          <w:szCs w:val="24"/>
        </w:rPr>
        <w:footnoteReference w:id="1"/>
      </w:r>
    </w:p>
    <w:p w14:paraId="76648ED1" w14:textId="21A562C4" w:rsidR="00006161" w:rsidRPr="00397E80" w:rsidRDefault="00006161" w:rsidP="00006161">
      <w:pPr>
        <w:pStyle w:val="ListParagraph"/>
        <w:numPr>
          <w:ilvl w:val="0"/>
          <w:numId w:val="14"/>
        </w:numPr>
        <w:jc w:val="both"/>
        <w:rPr>
          <w:sz w:val="20"/>
          <w:szCs w:val="20"/>
        </w:rPr>
      </w:pPr>
      <w:r w:rsidRPr="00397E80">
        <w:rPr>
          <w:sz w:val="20"/>
          <w:szCs w:val="20"/>
        </w:rPr>
        <w:t xml:space="preserve">Harmful alcohol use kills 2.5 million people </w:t>
      </w:r>
      <w:r w:rsidR="000F62C3">
        <w:rPr>
          <w:sz w:val="20"/>
          <w:szCs w:val="20"/>
        </w:rPr>
        <w:t xml:space="preserve">in the world </w:t>
      </w:r>
      <w:r w:rsidRPr="00397E80">
        <w:rPr>
          <w:sz w:val="20"/>
          <w:szCs w:val="20"/>
        </w:rPr>
        <w:t>each year.</w:t>
      </w:r>
    </w:p>
    <w:p w14:paraId="0AC7D626" w14:textId="77777777" w:rsidR="00006161" w:rsidRPr="00397E80" w:rsidRDefault="00006161" w:rsidP="00006161">
      <w:pPr>
        <w:pStyle w:val="ListParagraph"/>
        <w:numPr>
          <w:ilvl w:val="0"/>
          <w:numId w:val="14"/>
        </w:numPr>
        <w:jc w:val="both"/>
        <w:rPr>
          <w:sz w:val="20"/>
          <w:szCs w:val="20"/>
        </w:rPr>
      </w:pPr>
      <w:r w:rsidRPr="00397E80">
        <w:rPr>
          <w:sz w:val="20"/>
          <w:szCs w:val="20"/>
        </w:rPr>
        <w:t>Alcohol is the leading risk factor for disease burden in the Western Pacific.</w:t>
      </w:r>
    </w:p>
    <w:p w14:paraId="2F6F2AC6" w14:textId="77777777" w:rsidR="00006161" w:rsidRPr="00397E80" w:rsidRDefault="00006161" w:rsidP="00006161">
      <w:pPr>
        <w:pStyle w:val="ListParagraph"/>
        <w:numPr>
          <w:ilvl w:val="0"/>
          <w:numId w:val="14"/>
        </w:numPr>
        <w:jc w:val="both"/>
        <w:rPr>
          <w:sz w:val="20"/>
          <w:szCs w:val="20"/>
        </w:rPr>
      </w:pPr>
      <w:r w:rsidRPr="00397E80">
        <w:rPr>
          <w:sz w:val="20"/>
          <w:szCs w:val="20"/>
        </w:rPr>
        <w:t>Almost 10% of all deaths for young adults ages 19-29 are due to alcohol related causes. This amounts to up to 320,000 deaths in this age group.</w:t>
      </w:r>
    </w:p>
    <w:p w14:paraId="56C8C5E5" w14:textId="77777777" w:rsidR="00006161" w:rsidRPr="00397E80" w:rsidRDefault="00006161" w:rsidP="00006161">
      <w:pPr>
        <w:pStyle w:val="ListParagraph"/>
        <w:numPr>
          <w:ilvl w:val="0"/>
          <w:numId w:val="14"/>
        </w:numPr>
        <w:jc w:val="both"/>
        <w:rPr>
          <w:sz w:val="20"/>
          <w:szCs w:val="20"/>
        </w:rPr>
      </w:pPr>
      <w:r w:rsidRPr="00397E80">
        <w:rPr>
          <w:sz w:val="20"/>
          <w:szCs w:val="20"/>
        </w:rPr>
        <w:t>Alcohol use causes harm to the individual physically, psychologically and socially. It also harms the people around them. Alcohol use is linked to violence, crime, sexual abuse, road traffic accidents, and loss of work, putting others at risk or danger.</w:t>
      </w:r>
    </w:p>
    <w:p w14:paraId="6F5CC578" w14:textId="77777777" w:rsidR="00006161" w:rsidRPr="00397E80" w:rsidRDefault="00006161" w:rsidP="00006161">
      <w:pPr>
        <w:pStyle w:val="ListParagraph"/>
        <w:numPr>
          <w:ilvl w:val="0"/>
          <w:numId w:val="14"/>
        </w:numPr>
        <w:jc w:val="both"/>
        <w:rPr>
          <w:sz w:val="20"/>
          <w:szCs w:val="20"/>
        </w:rPr>
      </w:pPr>
      <w:r w:rsidRPr="00397E80">
        <w:rPr>
          <w:sz w:val="20"/>
          <w:szCs w:val="20"/>
        </w:rPr>
        <w:t>Alcohol drinking by mothers is harmful to the development of the health of the developing fetus.</w:t>
      </w:r>
    </w:p>
    <w:p w14:paraId="55108048" w14:textId="27BF500E" w:rsidR="00B2411F" w:rsidRPr="00452401" w:rsidRDefault="00194A26" w:rsidP="00B2411F">
      <w:pPr>
        <w:rPr>
          <w:b/>
          <w:sz w:val="24"/>
          <w:szCs w:val="24"/>
          <w:u w:val="single"/>
        </w:rPr>
      </w:pPr>
      <w:r>
        <w:rPr>
          <w:b/>
          <w:sz w:val="24"/>
          <w:szCs w:val="24"/>
          <w:u w:val="single"/>
        </w:rPr>
        <w:lastRenderedPageBreak/>
        <w:t>Why should we</w:t>
      </w:r>
      <w:r w:rsidR="00006161" w:rsidRPr="00452401">
        <w:rPr>
          <w:b/>
          <w:sz w:val="24"/>
          <w:szCs w:val="24"/>
          <w:u w:val="single"/>
        </w:rPr>
        <w:t xml:space="preserve"> </w:t>
      </w:r>
      <w:r w:rsidR="005768AD" w:rsidRPr="00452401">
        <w:rPr>
          <w:b/>
          <w:sz w:val="24"/>
          <w:szCs w:val="24"/>
          <w:u w:val="single"/>
        </w:rPr>
        <w:t>increas</w:t>
      </w:r>
      <w:r>
        <w:rPr>
          <w:b/>
          <w:sz w:val="24"/>
          <w:szCs w:val="24"/>
          <w:u w:val="single"/>
        </w:rPr>
        <w:t>e</w:t>
      </w:r>
      <w:r w:rsidR="008D0611" w:rsidRPr="00452401">
        <w:rPr>
          <w:b/>
          <w:sz w:val="24"/>
          <w:szCs w:val="24"/>
          <w:u w:val="single"/>
        </w:rPr>
        <w:t xml:space="preserve"> tax</w:t>
      </w:r>
      <w:r w:rsidR="00480ACA" w:rsidRPr="00452401">
        <w:rPr>
          <w:b/>
          <w:sz w:val="24"/>
          <w:szCs w:val="24"/>
          <w:u w:val="single"/>
        </w:rPr>
        <w:t>es</w:t>
      </w:r>
      <w:r w:rsidR="008D0611" w:rsidRPr="00452401">
        <w:rPr>
          <w:b/>
          <w:sz w:val="24"/>
          <w:szCs w:val="24"/>
          <w:u w:val="single"/>
        </w:rPr>
        <w:t xml:space="preserve"> on </w:t>
      </w:r>
      <w:r w:rsidR="00001497" w:rsidRPr="00452401">
        <w:rPr>
          <w:b/>
          <w:sz w:val="24"/>
          <w:szCs w:val="24"/>
          <w:u w:val="single"/>
        </w:rPr>
        <w:t>alcohol</w:t>
      </w:r>
      <w:r w:rsidR="008D0611" w:rsidRPr="00452401">
        <w:rPr>
          <w:b/>
          <w:sz w:val="24"/>
          <w:szCs w:val="24"/>
          <w:u w:val="single"/>
        </w:rPr>
        <w:t>?</w:t>
      </w:r>
    </w:p>
    <w:p w14:paraId="75163560" w14:textId="4968BFEF" w:rsidR="009177CC" w:rsidRPr="00397E80" w:rsidRDefault="00B2411F" w:rsidP="000F62C3">
      <w:pPr>
        <w:pStyle w:val="ListParagraph"/>
        <w:numPr>
          <w:ilvl w:val="0"/>
          <w:numId w:val="15"/>
        </w:numPr>
        <w:ind w:left="720"/>
        <w:rPr>
          <w:sz w:val="20"/>
          <w:szCs w:val="20"/>
        </w:rPr>
      </w:pPr>
      <w:r w:rsidRPr="00397E80">
        <w:rPr>
          <w:sz w:val="20"/>
          <w:szCs w:val="20"/>
        </w:rPr>
        <w:t xml:space="preserve">Alcohol consumption is </w:t>
      </w:r>
      <w:r w:rsidR="00680E31" w:rsidRPr="00397E80">
        <w:rPr>
          <w:sz w:val="20"/>
          <w:szCs w:val="20"/>
        </w:rPr>
        <w:t>a significant risk</w:t>
      </w:r>
      <w:r w:rsidRPr="00397E80">
        <w:rPr>
          <w:sz w:val="20"/>
          <w:szCs w:val="20"/>
        </w:rPr>
        <w:t xml:space="preserve"> to</w:t>
      </w:r>
      <w:r w:rsidR="00680E31" w:rsidRPr="00397E80">
        <w:rPr>
          <w:sz w:val="20"/>
          <w:szCs w:val="20"/>
        </w:rPr>
        <w:t xml:space="preserve"> overall</w:t>
      </w:r>
      <w:r w:rsidRPr="00397E80">
        <w:rPr>
          <w:sz w:val="20"/>
          <w:szCs w:val="20"/>
        </w:rPr>
        <w:t xml:space="preserve"> health. It is the third largest contributing factor to injury and disease worldwide, almost equal to tobacco, and in developing countries with overall low mortality, it is now the leading factor</w:t>
      </w:r>
      <w:r w:rsidR="003F0676" w:rsidRPr="00397E80">
        <w:rPr>
          <w:sz w:val="20"/>
          <w:szCs w:val="20"/>
        </w:rPr>
        <w:t>.</w:t>
      </w:r>
      <w:r w:rsidR="00194A26">
        <w:rPr>
          <w:rStyle w:val="FootnoteReference"/>
          <w:sz w:val="20"/>
          <w:szCs w:val="20"/>
        </w:rPr>
        <w:footnoteReference w:id="2"/>
      </w:r>
      <w:r w:rsidR="003F0676" w:rsidRPr="00397E80">
        <w:rPr>
          <w:sz w:val="20"/>
          <w:szCs w:val="20"/>
        </w:rPr>
        <w:t xml:space="preserve"> </w:t>
      </w:r>
    </w:p>
    <w:p w14:paraId="700AA14D" w14:textId="52981DB2" w:rsidR="00D12EE0" w:rsidRPr="00397E80" w:rsidRDefault="00680E31" w:rsidP="000F62C3">
      <w:pPr>
        <w:pStyle w:val="ListParagraph"/>
        <w:numPr>
          <w:ilvl w:val="0"/>
          <w:numId w:val="15"/>
        </w:numPr>
        <w:ind w:left="720"/>
        <w:rPr>
          <w:rFonts w:cs="Calibri"/>
          <w:sz w:val="20"/>
          <w:szCs w:val="20"/>
        </w:rPr>
      </w:pPr>
      <w:r w:rsidRPr="00397E80">
        <w:rPr>
          <w:rFonts w:cs="Calibri"/>
          <w:sz w:val="20"/>
          <w:szCs w:val="20"/>
        </w:rPr>
        <w:t>One relevant example comes from</w:t>
      </w:r>
      <w:r w:rsidR="00D12EE0" w:rsidRPr="00397E80">
        <w:rPr>
          <w:rFonts w:cs="Calibri"/>
          <w:sz w:val="20"/>
          <w:szCs w:val="20"/>
        </w:rPr>
        <w:t xml:space="preserve"> the Malaysian government </w:t>
      </w:r>
      <w:r w:rsidRPr="00397E80">
        <w:rPr>
          <w:rFonts w:cs="Calibri"/>
          <w:sz w:val="20"/>
          <w:szCs w:val="20"/>
        </w:rPr>
        <w:t xml:space="preserve">increasing </w:t>
      </w:r>
      <w:r w:rsidR="00D12EE0" w:rsidRPr="00397E80">
        <w:rPr>
          <w:rFonts w:cs="Calibri"/>
          <w:sz w:val="20"/>
          <w:szCs w:val="20"/>
        </w:rPr>
        <w:t xml:space="preserve">alcohol excise duties in September 2004 by 26% on beer and 20% on other alcoholic beverages. </w:t>
      </w:r>
      <w:r w:rsidRPr="00397E80">
        <w:rPr>
          <w:rFonts w:cs="Calibri"/>
          <w:sz w:val="20"/>
          <w:szCs w:val="20"/>
        </w:rPr>
        <w:t>Reports</w:t>
      </w:r>
      <w:r w:rsidR="00D12EE0" w:rsidRPr="00397E80">
        <w:rPr>
          <w:rFonts w:cs="Calibri"/>
          <w:sz w:val="20"/>
          <w:szCs w:val="20"/>
        </w:rPr>
        <w:t xml:space="preserve"> showed a decrease in beer consumption of 5% in 2005 and 8% in 2006</w:t>
      </w:r>
      <w:r w:rsidR="00194A26">
        <w:rPr>
          <w:rFonts w:cs="Calibri"/>
          <w:sz w:val="20"/>
          <w:szCs w:val="20"/>
        </w:rPr>
        <w:t>.</w:t>
      </w:r>
      <w:r w:rsidR="00194A26">
        <w:rPr>
          <w:rFonts w:cs="Calibri"/>
          <w:sz w:val="20"/>
          <w:szCs w:val="20"/>
          <w:vertAlign w:val="superscript"/>
        </w:rPr>
        <w:t>2</w:t>
      </w:r>
    </w:p>
    <w:p w14:paraId="62DB09DF" w14:textId="66819FE2" w:rsidR="00713085" w:rsidRPr="00194A26" w:rsidRDefault="00713085" w:rsidP="000F62C3">
      <w:pPr>
        <w:pStyle w:val="ListParagraph"/>
        <w:numPr>
          <w:ilvl w:val="0"/>
          <w:numId w:val="15"/>
        </w:numPr>
        <w:ind w:left="720"/>
        <w:rPr>
          <w:rFonts w:cs="Calibri"/>
          <w:sz w:val="20"/>
          <w:szCs w:val="20"/>
        </w:rPr>
      </w:pPr>
      <w:r w:rsidRPr="00397E80">
        <w:rPr>
          <w:rFonts w:cs="Calibri"/>
          <w:sz w:val="20"/>
          <w:szCs w:val="20"/>
        </w:rPr>
        <w:t>Raising the cost of alcohol by just 10% can have an almost equivocal decrease in consumption by 5-12%.</w:t>
      </w:r>
      <w:r w:rsidRPr="00397E80">
        <w:rPr>
          <w:rStyle w:val="FootnoteReference"/>
          <w:rFonts w:cs="Calibri"/>
          <w:sz w:val="20"/>
          <w:szCs w:val="20"/>
        </w:rPr>
        <w:footnoteReference w:id="3"/>
      </w:r>
      <w:r w:rsidRPr="00397E80">
        <w:rPr>
          <w:rFonts w:cs="Calibri"/>
          <w:sz w:val="20"/>
          <w:szCs w:val="20"/>
        </w:rPr>
        <w:t xml:space="preserve"> S</w:t>
      </w:r>
      <w:r w:rsidR="005E6624" w:rsidRPr="00397E80">
        <w:rPr>
          <w:rFonts w:cs="Calibri"/>
          <w:sz w:val="20"/>
          <w:szCs w:val="20"/>
        </w:rPr>
        <w:t>everal s</w:t>
      </w:r>
      <w:r w:rsidRPr="00397E80">
        <w:rPr>
          <w:rFonts w:cs="Calibri"/>
          <w:sz w:val="20"/>
          <w:szCs w:val="20"/>
        </w:rPr>
        <w:t>tudies have also shown that increasing taxes can decrease a number of problems in</w:t>
      </w:r>
      <w:r w:rsidR="005E6624" w:rsidRPr="00397E80">
        <w:rPr>
          <w:rFonts w:cs="Calibri"/>
          <w:sz w:val="20"/>
          <w:szCs w:val="20"/>
        </w:rPr>
        <w:t xml:space="preserve">cluding chronic alcohol use, </w:t>
      </w:r>
      <w:r w:rsidRPr="00397E80">
        <w:rPr>
          <w:rFonts w:cs="Calibri"/>
          <w:sz w:val="20"/>
          <w:szCs w:val="20"/>
        </w:rPr>
        <w:t xml:space="preserve">disease mortality and alcohol fatalities. </w:t>
      </w:r>
      <w:r w:rsidRPr="00397E80">
        <w:rPr>
          <w:rStyle w:val="FootnoteReference"/>
          <w:rFonts w:cs="Calibri"/>
          <w:sz w:val="20"/>
          <w:szCs w:val="20"/>
        </w:rPr>
        <w:footnoteReference w:id="4"/>
      </w:r>
      <w:r w:rsidR="00194A26">
        <w:rPr>
          <w:rFonts w:cs="Calibri"/>
          <w:sz w:val="20"/>
          <w:szCs w:val="20"/>
          <w:vertAlign w:val="superscript"/>
        </w:rPr>
        <w:t>,</w:t>
      </w:r>
      <w:r w:rsidRPr="00397E80">
        <w:rPr>
          <w:rStyle w:val="FootnoteReference"/>
          <w:rFonts w:cs="Calibri"/>
          <w:sz w:val="20"/>
          <w:szCs w:val="20"/>
        </w:rPr>
        <w:footnoteReference w:id="5"/>
      </w:r>
      <w:r w:rsidRPr="00397E80">
        <w:rPr>
          <w:rFonts w:cs="Calibri"/>
          <w:sz w:val="20"/>
          <w:szCs w:val="20"/>
        </w:rPr>
        <w:t xml:space="preserve"> Strong evidence continues to suggest that through increasing taxes there can be a reduction in alcohol related harms</w:t>
      </w:r>
      <w:r w:rsidRPr="00397E80">
        <w:rPr>
          <w:sz w:val="20"/>
          <w:szCs w:val="20"/>
        </w:rPr>
        <w:t xml:space="preserve">. </w:t>
      </w:r>
    </w:p>
    <w:p w14:paraId="0324550D" w14:textId="77777777" w:rsidR="000F62C3" w:rsidRPr="00397E80" w:rsidRDefault="000F62C3" w:rsidP="00452401">
      <w:pPr>
        <w:pStyle w:val="ListParagraph"/>
        <w:rPr>
          <w:rFonts w:cs="Calibri"/>
          <w:sz w:val="20"/>
          <w:szCs w:val="20"/>
        </w:rPr>
      </w:pPr>
    </w:p>
    <w:p w14:paraId="08169671" w14:textId="77777777" w:rsidR="00020B81" w:rsidRPr="00452401" w:rsidRDefault="00CA7886" w:rsidP="00D60E4E">
      <w:pPr>
        <w:rPr>
          <w:b/>
          <w:sz w:val="24"/>
          <w:szCs w:val="24"/>
          <w:u w:val="single"/>
        </w:rPr>
      </w:pPr>
      <w:r w:rsidRPr="00452401">
        <w:rPr>
          <w:b/>
          <w:sz w:val="24"/>
          <w:szCs w:val="24"/>
          <w:u w:val="single"/>
        </w:rPr>
        <w:t xml:space="preserve">Important </w:t>
      </w:r>
      <w:r w:rsidR="00D70AF4" w:rsidRPr="00452401">
        <w:rPr>
          <w:b/>
          <w:sz w:val="24"/>
          <w:szCs w:val="24"/>
          <w:u w:val="single"/>
        </w:rPr>
        <w:t>Considerations</w:t>
      </w:r>
    </w:p>
    <w:p w14:paraId="65962C23" w14:textId="7731615D" w:rsidR="00DE3D29" w:rsidRPr="00397E80" w:rsidRDefault="00DE3D29" w:rsidP="00452401">
      <w:pPr>
        <w:pStyle w:val="ListParagraph"/>
        <w:numPr>
          <w:ilvl w:val="0"/>
          <w:numId w:val="17"/>
        </w:numPr>
        <w:ind w:left="720"/>
        <w:rPr>
          <w:sz w:val="20"/>
          <w:szCs w:val="20"/>
        </w:rPr>
      </w:pPr>
      <w:r w:rsidRPr="00397E80">
        <w:rPr>
          <w:i/>
          <w:color w:val="000000"/>
          <w:sz w:val="20"/>
          <w:szCs w:val="20"/>
          <w:shd w:val="clear" w:color="auto" w:fill="FFFFFF"/>
        </w:rPr>
        <w:t xml:space="preserve">Increasing </w:t>
      </w:r>
      <w:r w:rsidR="00194A26">
        <w:rPr>
          <w:i/>
          <w:color w:val="000000"/>
          <w:sz w:val="20"/>
          <w:szCs w:val="20"/>
          <w:shd w:val="clear" w:color="auto" w:fill="FFFFFF"/>
        </w:rPr>
        <w:t>a</w:t>
      </w:r>
      <w:r w:rsidRPr="00397E80">
        <w:rPr>
          <w:i/>
          <w:color w:val="000000"/>
          <w:sz w:val="20"/>
          <w:szCs w:val="20"/>
          <w:shd w:val="clear" w:color="auto" w:fill="FFFFFF"/>
        </w:rPr>
        <w:t>lcohol taxation can lower liver damage and death.</w:t>
      </w:r>
      <w:r w:rsidRPr="00397E80">
        <w:rPr>
          <w:color w:val="000000"/>
          <w:sz w:val="20"/>
          <w:szCs w:val="20"/>
          <w:shd w:val="clear" w:color="auto" w:fill="FFFFFF"/>
        </w:rPr>
        <w:t xml:space="preserve"> </w:t>
      </w:r>
      <w:r w:rsidR="0081709C" w:rsidRPr="00397E80">
        <w:rPr>
          <w:color w:val="000000"/>
          <w:sz w:val="20"/>
          <w:szCs w:val="20"/>
          <w:shd w:val="clear" w:color="auto" w:fill="FFFFFF"/>
        </w:rPr>
        <w:t>A</w:t>
      </w:r>
      <w:r w:rsidRPr="00397E80">
        <w:rPr>
          <w:color w:val="000000"/>
          <w:sz w:val="20"/>
          <w:szCs w:val="20"/>
          <w:shd w:val="clear" w:color="auto" w:fill="FFFFFF"/>
        </w:rPr>
        <w:t xml:space="preserve"> $1 increase in the distilled spirits tax was estimated to lower cirrhosis death rates by 5.4 to 10.8 percent.</w:t>
      </w:r>
      <w:r w:rsidR="00194A26">
        <w:rPr>
          <w:rStyle w:val="FootnoteReference"/>
          <w:color w:val="000000"/>
          <w:sz w:val="20"/>
          <w:szCs w:val="20"/>
          <w:shd w:val="clear" w:color="auto" w:fill="FFFFFF"/>
        </w:rPr>
        <w:footnoteReference w:id="6"/>
      </w:r>
      <w:r w:rsidRPr="00397E80">
        <w:rPr>
          <w:color w:val="000000"/>
          <w:sz w:val="20"/>
          <w:szCs w:val="20"/>
          <w:shd w:val="clear" w:color="auto" w:fill="FFFFFF"/>
        </w:rPr>
        <w:t xml:space="preserve"> </w:t>
      </w:r>
    </w:p>
    <w:p w14:paraId="4D2838AB" w14:textId="5ABB4FF8" w:rsidR="002F6C0E" w:rsidRPr="00397E80" w:rsidRDefault="00DE3D29" w:rsidP="00452401">
      <w:pPr>
        <w:pStyle w:val="ListParagraph"/>
        <w:numPr>
          <w:ilvl w:val="0"/>
          <w:numId w:val="17"/>
        </w:numPr>
        <w:ind w:left="720"/>
        <w:rPr>
          <w:sz w:val="20"/>
          <w:szCs w:val="20"/>
        </w:rPr>
      </w:pPr>
      <w:r w:rsidRPr="00397E80">
        <w:rPr>
          <w:i/>
          <w:sz w:val="20"/>
          <w:szCs w:val="20"/>
        </w:rPr>
        <w:t>Increasing alcohol taxes can reduce the levels of sexually transmitted diseases.</w:t>
      </w:r>
      <w:r w:rsidRPr="00397E80">
        <w:rPr>
          <w:sz w:val="20"/>
          <w:szCs w:val="20"/>
        </w:rPr>
        <w:t xml:space="preserve"> </w:t>
      </w:r>
      <w:r w:rsidRPr="00397E80">
        <w:rPr>
          <w:color w:val="000000"/>
          <w:sz w:val="20"/>
          <w:szCs w:val="20"/>
          <w:shd w:val="clear" w:color="auto" w:fill="FFFFFF"/>
        </w:rPr>
        <w:t>After controlling for State and year effects, investigators concluded that a $1 increase in the per-gallon liquor tax can reduce gonorrhea rates by 2.1 percent; furthermore, a beer tax increase of 20 cents per six-pack can reduce gonorrhea rates by 8.9 percent.</w:t>
      </w:r>
      <w:r w:rsidR="00194A26">
        <w:rPr>
          <w:rStyle w:val="FootnoteReference"/>
          <w:color w:val="000000"/>
          <w:sz w:val="20"/>
          <w:szCs w:val="20"/>
          <w:shd w:val="clear" w:color="auto" w:fill="FFFFFF"/>
        </w:rPr>
        <w:footnoteReference w:id="7"/>
      </w:r>
    </w:p>
    <w:p w14:paraId="1B12DEED" w14:textId="7D21FB14" w:rsidR="002F6C0E" w:rsidRPr="00397E80" w:rsidRDefault="00490AC2" w:rsidP="00452401">
      <w:pPr>
        <w:pStyle w:val="ListParagraph"/>
        <w:numPr>
          <w:ilvl w:val="0"/>
          <w:numId w:val="17"/>
        </w:numPr>
        <w:ind w:left="720"/>
        <w:rPr>
          <w:sz w:val="20"/>
          <w:szCs w:val="20"/>
        </w:rPr>
      </w:pPr>
      <w:r w:rsidRPr="00397E80">
        <w:rPr>
          <w:i/>
          <w:sz w:val="20"/>
          <w:szCs w:val="20"/>
        </w:rPr>
        <w:t xml:space="preserve">Increasing alcohol taxes can reduce </w:t>
      </w:r>
      <w:r w:rsidR="00897F94" w:rsidRPr="00397E80">
        <w:rPr>
          <w:i/>
          <w:sz w:val="20"/>
          <w:szCs w:val="20"/>
        </w:rPr>
        <w:t xml:space="preserve">the </w:t>
      </w:r>
      <w:r w:rsidRPr="00397E80">
        <w:rPr>
          <w:i/>
          <w:sz w:val="20"/>
          <w:szCs w:val="20"/>
        </w:rPr>
        <w:t>alcohol related child abuse</w:t>
      </w:r>
      <w:r w:rsidR="00897F94" w:rsidRPr="00397E80">
        <w:rPr>
          <w:i/>
          <w:sz w:val="20"/>
          <w:szCs w:val="20"/>
        </w:rPr>
        <w:t xml:space="preserve"> that occurs in</w:t>
      </w:r>
      <w:r w:rsidR="0040462D" w:rsidRPr="00397E80">
        <w:rPr>
          <w:i/>
          <w:sz w:val="20"/>
          <w:szCs w:val="20"/>
        </w:rPr>
        <w:t xml:space="preserve"> the</w:t>
      </w:r>
      <w:r w:rsidR="00897F94" w:rsidRPr="00397E80">
        <w:rPr>
          <w:i/>
          <w:sz w:val="20"/>
          <w:szCs w:val="20"/>
        </w:rPr>
        <w:t xml:space="preserve"> community</w:t>
      </w:r>
      <w:r w:rsidRPr="00397E80">
        <w:rPr>
          <w:i/>
          <w:sz w:val="20"/>
          <w:szCs w:val="20"/>
        </w:rPr>
        <w:t>.</w:t>
      </w:r>
      <w:r w:rsidRPr="00397E80">
        <w:rPr>
          <w:b/>
          <w:sz w:val="20"/>
          <w:szCs w:val="20"/>
        </w:rPr>
        <w:t xml:space="preserve"> </w:t>
      </w:r>
      <w:r w:rsidR="00194A26">
        <w:rPr>
          <w:color w:val="000000"/>
          <w:sz w:val="20"/>
          <w:szCs w:val="20"/>
          <w:shd w:val="clear" w:color="auto" w:fill="FFFFFF"/>
        </w:rPr>
        <w:t>Research has shown</w:t>
      </w:r>
      <w:r w:rsidRPr="00397E80">
        <w:rPr>
          <w:color w:val="000000"/>
          <w:sz w:val="20"/>
          <w:szCs w:val="20"/>
          <w:shd w:val="clear" w:color="auto" w:fill="FFFFFF"/>
        </w:rPr>
        <w:t xml:space="preserve"> that increases in the beer tax can be an effective policy tool in reducing child abuse. Thus, a 10-percent increase in the excise tax on beer was estimated to reduce the probabilities of overall child abuse and severe child abuse by 1.2 percent and 2.3 percent, respectively. Furthermore, such an increase was estimated to reduce unconditional overall child abuse (i.e., a measure of child abuse that includes the frequency of the abuse) by about 2.1 percent. Even such a seemingly small reduction in child abuse rates could have a dramatic impact on the lives of many children.</w:t>
      </w:r>
      <w:r w:rsidR="00194A26">
        <w:rPr>
          <w:rStyle w:val="FootnoteReference"/>
          <w:color w:val="000000"/>
          <w:sz w:val="20"/>
          <w:szCs w:val="20"/>
          <w:shd w:val="clear" w:color="auto" w:fill="FFFFFF"/>
        </w:rPr>
        <w:footnoteReference w:id="8"/>
      </w:r>
    </w:p>
    <w:p w14:paraId="3DFEE5AB" w14:textId="1B2F93A5" w:rsidR="00A012B8" w:rsidRPr="00397E80" w:rsidRDefault="00A012B8" w:rsidP="00452401">
      <w:pPr>
        <w:pStyle w:val="ListParagraph"/>
        <w:numPr>
          <w:ilvl w:val="0"/>
          <w:numId w:val="17"/>
        </w:numPr>
        <w:ind w:left="720"/>
        <w:rPr>
          <w:sz w:val="20"/>
          <w:szCs w:val="20"/>
        </w:rPr>
      </w:pPr>
      <w:r w:rsidRPr="00397E80">
        <w:rPr>
          <w:i/>
          <w:color w:val="000000"/>
          <w:sz w:val="20"/>
          <w:szCs w:val="20"/>
          <w:shd w:val="clear" w:color="auto" w:fill="FFFFFF"/>
        </w:rPr>
        <w:t>Increasing alcohol taxes can reduce alcohol related violence that women face as well.</w:t>
      </w:r>
      <w:r w:rsidRPr="00397E80">
        <w:rPr>
          <w:color w:val="000000"/>
          <w:sz w:val="20"/>
          <w:szCs w:val="20"/>
          <w:shd w:val="clear" w:color="auto" w:fill="FFFFFF"/>
        </w:rPr>
        <w:t xml:space="preserve"> </w:t>
      </w:r>
      <w:r w:rsidR="00194A26">
        <w:rPr>
          <w:color w:val="000000"/>
          <w:sz w:val="20"/>
          <w:szCs w:val="20"/>
          <w:shd w:val="clear" w:color="auto" w:fill="FFFFFF"/>
        </w:rPr>
        <w:t>It is</w:t>
      </w:r>
      <w:r w:rsidRPr="00397E80">
        <w:rPr>
          <w:color w:val="000000"/>
          <w:sz w:val="20"/>
          <w:szCs w:val="20"/>
          <w:shd w:val="clear" w:color="auto" w:fill="FFFFFF"/>
        </w:rPr>
        <w:t xml:space="preserve"> estimated that a 1-percent increase in the price per ounce of pure alcohol would decrease the probability of being a victim of wife abuse by 5.3 perce</w:t>
      </w:r>
      <w:r w:rsidR="00194A26">
        <w:rPr>
          <w:color w:val="000000"/>
          <w:sz w:val="20"/>
          <w:szCs w:val="20"/>
          <w:shd w:val="clear" w:color="auto" w:fill="FFFFFF"/>
        </w:rPr>
        <w:t>nt.</w:t>
      </w:r>
      <w:r w:rsidR="00194A26">
        <w:rPr>
          <w:rStyle w:val="FootnoteReference"/>
          <w:color w:val="000000"/>
          <w:sz w:val="20"/>
          <w:szCs w:val="20"/>
          <w:shd w:val="clear" w:color="auto" w:fill="FFFFFF"/>
        </w:rPr>
        <w:footnoteReference w:id="9"/>
      </w:r>
    </w:p>
    <w:p w14:paraId="76BD941B" w14:textId="0B3FDC5D" w:rsidR="00CE2AFE" w:rsidRPr="00452401" w:rsidRDefault="001E3D97" w:rsidP="00452401">
      <w:pPr>
        <w:pStyle w:val="ListParagraph"/>
        <w:numPr>
          <w:ilvl w:val="0"/>
          <w:numId w:val="17"/>
        </w:numPr>
        <w:ind w:left="720"/>
        <w:rPr>
          <w:b/>
          <w:sz w:val="20"/>
          <w:szCs w:val="20"/>
        </w:rPr>
      </w:pPr>
      <w:r w:rsidRPr="00397E80">
        <w:rPr>
          <w:b/>
          <w:sz w:val="20"/>
          <w:szCs w:val="20"/>
        </w:rPr>
        <w:t xml:space="preserve"> </w:t>
      </w:r>
      <w:r w:rsidRPr="00397E80">
        <w:rPr>
          <w:i/>
          <w:sz w:val="20"/>
          <w:szCs w:val="20"/>
        </w:rPr>
        <w:t xml:space="preserve">Increasing </w:t>
      </w:r>
      <w:r w:rsidR="00194A26">
        <w:rPr>
          <w:i/>
          <w:sz w:val="20"/>
          <w:szCs w:val="20"/>
        </w:rPr>
        <w:t>a</w:t>
      </w:r>
      <w:r w:rsidRPr="00397E80">
        <w:rPr>
          <w:i/>
          <w:sz w:val="20"/>
          <w:szCs w:val="20"/>
        </w:rPr>
        <w:t xml:space="preserve">lcohol taxes can </w:t>
      </w:r>
      <w:r w:rsidR="00EC1CE5" w:rsidRPr="00397E80">
        <w:rPr>
          <w:i/>
          <w:sz w:val="20"/>
          <w:szCs w:val="20"/>
        </w:rPr>
        <w:t>increase the overall longevity and productivity of the community.</w:t>
      </w:r>
      <w:r w:rsidR="00781ABD" w:rsidRPr="00397E80">
        <w:rPr>
          <w:sz w:val="20"/>
          <w:szCs w:val="20"/>
        </w:rPr>
        <w:t xml:space="preserve"> Alcohol consumption contributes to number of productive life years lost due to illness and disease.  </w:t>
      </w:r>
    </w:p>
    <w:p w14:paraId="4AE86C6C" w14:textId="77777777" w:rsidR="000F62C3" w:rsidRDefault="000F62C3" w:rsidP="00452401">
      <w:pPr>
        <w:pStyle w:val="ListParagraph"/>
        <w:rPr>
          <w:b/>
          <w:sz w:val="20"/>
          <w:szCs w:val="20"/>
        </w:rPr>
      </w:pPr>
    </w:p>
    <w:p w14:paraId="51944A78" w14:textId="77777777" w:rsidR="000F62C3" w:rsidRPr="00397E80" w:rsidRDefault="000F62C3" w:rsidP="00452401">
      <w:pPr>
        <w:pStyle w:val="ListParagraph"/>
        <w:rPr>
          <w:b/>
          <w:sz w:val="20"/>
          <w:szCs w:val="20"/>
        </w:rPr>
      </w:pPr>
    </w:p>
    <w:p w14:paraId="61E7B87B" w14:textId="2BF590D6" w:rsidR="00397E80" w:rsidRPr="00452401" w:rsidRDefault="000F62C3" w:rsidP="00452401">
      <w:pPr>
        <w:spacing w:after="0"/>
        <w:rPr>
          <w:sz w:val="20"/>
          <w:szCs w:val="20"/>
        </w:rPr>
      </w:pPr>
      <w:r>
        <w:rPr>
          <w:b/>
          <w:sz w:val="24"/>
          <w:szCs w:val="24"/>
          <w:u w:val="single"/>
        </w:rPr>
        <w:lastRenderedPageBreak/>
        <w:t>An example of a successful policy</w:t>
      </w:r>
      <w:r w:rsidR="00397E80" w:rsidRPr="00452401">
        <w:rPr>
          <w:rStyle w:val="FootnoteReference"/>
          <w:sz w:val="20"/>
          <w:szCs w:val="20"/>
        </w:rPr>
        <w:footnoteReference w:id="10"/>
      </w:r>
    </w:p>
    <w:p w14:paraId="133404DB" w14:textId="13C2E93C" w:rsidR="000F62C3" w:rsidRPr="00EB5C56" w:rsidRDefault="000F62C3" w:rsidP="000F62C3">
      <w:pPr>
        <w:spacing w:after="0" w:line="240" w:lineRule="auto"/>
        <w:rPr>
          <w:rFonts w:asciiTheme="majorHAnsi" w:hAnsiTheme="majorHAnsi"/>
          <w:b/>
          <w:bCs/>
          <w:sz w:val="24"/>
          <w:szCs w:val="24"/>
        </w:rPr>
      </w:pPr>
      <w:r w:rsidRPr="00EB5C56">
        <w:rPr>
          <w:rFonts w:asciiTheme="majorHAnsi" w:eastAsia="Times New Roman" w:hAnsiTheme="majorHAnsi" w:cs="Times New Roman"/>
          <w:i/>
          <w:sz w:val="20"/>
          <w:szCs w:val="20"/>
        </w:rPr>
        <w:t>Note: Depending on your circumstances, your policy approach may vary.  The</w:t>
      </w:r>
      <w:r w:rsidR="00690EB4">
        <w:rPr>
          <w:rFonts w:asciiTheme="majorHAnsi" w:eastAsia="Times New Roman" w:hAnsiTheme="majorHAnsi" w:cs="Times New Roman"/>
          <w:i/>
          <w:sz w:val="20"/>
          <w:szCs w:val="20"/>
        </w:rPr>
        <w:t xml:space="preserve"> suggestion provided below is an effective </w:t>
      </w:r>
      <w:r w:rsidRPr="00EB5C56">
        <w:rPr>
          <w:rFonts w:asciiTheme="majorHAnsi" w:eastAsia="Times New Roman" w:hAnsiTheme="majorHAnsi" w:cs="Times New Roman"/>
          <w:i/>
          <w:sz w:val="20"/>
          <w:szCs w:val="20"/>
        </w:rPr>
        <w:t>example of a policy that may be used.</w:t>
      </w:r>
      <w:r w:rsidRPr="00EB5C56">
        <w:rPr>
          <w:rFonts w:asciiTheme="majorHAnsi" w:hAnsiTheme="majorHAnsi"/>
          <w:b/>
          <w:bCs/>
          <w:sz w:val="24"/>
          <w:szCs w:val="24"/>
        </w:rPr>
        <w:t xml:space="preserve"> </w:t>
      </w:r>
    </w:p>
    <w:p w14:paraId="4DAB0AD4" w14:textId="77777777" w:rsidR="000F62C3" w:rsidRPr="00EB5C56" w:rsidRDefault="000F62C3" w:rsidP="000F62C3">
      <w:pPr>
        <w:spacing w:after="0" w:line="240" w:lineRule="auto"/>
        <w:rPr>
          <w:rFonts w:asciiTheme="majorHAnsi" w:hAnsiTheme="majorHAnsi"/>
          <w:b/>
          <w:bCs/>
          <w:sz w:val="24"/>
          <w:szCs w:val="24"/>
        </w:rPr>
      </w:pPr>
    </w:p>
    <w:p w14:paraId="35CB513A" w14:textId="6AED42C6" w:rsidR="000F62C3" w:rsidRPr="00452401" w:rsidRDefault="000F62C3" w:rsidP="000F62C3">
      <w:pPr>
        <w:spacing w:after="0" w:line="240" w:lineRule="auto"/>
        <w:rPr>
          <w:rFonts w:asciiTheme="majorHAnsi" w:hAnsiTheme="majorHAnsi"/>
          <w:bCs/>
          <w:sz w:val="20"/>
          <w:szCs w:val="20"/>
          <w:vertAlign w:val="superscript"/>
        </w:rPr>
      </w:pPr>
      <w:r w:rsidRPr="00EB5C56">
        <w:rPr>
          <w:rFonts w:asciiTheme="majorHAnsi" w:hAnsiTheme="majorHAnsi"/>
          <w:bCs/>
          <w:sz w:val="20"/>
          <w:szCs w:val="20"/>
        </w:rPr>
        <w:t xml:space="preserve">Alcohol taxation is an important and cost-effective means by which countries can influence the price of alcohol and help reduce alcohol use and </w:t>
      </w:r>
      <w:r w:rsidR="00194A26">
        <w:rPr>
          <w:rFonts w:asciiTheme="majorHAnsi" w:hAnsiTheme="majorHAnsi"/>
          <w:bCs/>
          <w:sz w:val="20"/>
          <w:szCs w:val="20"/>
        </w:rPr>
        <w:t>related harms</w:t>
      </w:r>
      <w:proofErr w:type="gramStart"/>
      <w:r w:rsidR="00194A26">
        <w:rPr>
          <w:rFonts w:asciiTheme="majorHAnsi" w:hAnsiTheme="majorHAnsi"/>
          <w:bCs/>
          <w:sz w:val="20"/>
          <w:szCs w:val="20"/>
        </w:rPr>
        <w:t>.</w:t>
      </w:r>
      <w:r w:rsidR="00194A26">
        <w:rPr>
          <w:rStyle w:val="FootnoteReference"/>
          <w:rFonts w:asciiTheme="majorHAnsi" w:hAnsiTheme="majorHAnsi"/>
          <w:bCs/>
          <w:sz w:val="20"/>
          <w:szCs w:val="20"/>
        </w:rPr>
        <w:footnoteReference w:id="11"/>
      </w:r>
      <w:r w:rsidR="00194A26">
        <w:rPr>
          <w:rFonts w:asciiTheme="majorHAnsi" w:hAnsiTheme="majorHAnsi"/>
          <w:bCs/>
          <w:sz w:val="20"/>
          <w:szCs w:val="20"/>
          <w:vertAlign w:val="superscript"/>
        </w:rPr>
        <w:t>,</w:t>
      </w:r>
      <w:proofErr w:type="gramEnd"/>
      <w:r w:rsidR="00194A26">
        <w:rPr>
          <w:rStyle w:val="FootnoteReference"/>
          <w:rFonts w:asciiTheme="majorHAnsi" w:hAnsiTheme="majorHAnsi"/>
          <w:bCs/>
          <w:sz w:val="20"/>
          <w:szCs w:val="20"/>
        </w:rPr>
        <w:footnoteReference w:id="12"/>
      </w:r>
    </w:p>
    <w:p w14:paraId="584B146E" w14:textId="77777777" w:rsidR="00397E80" w:rsidRPr="00C84141" w:rsidRDefault="00397E80" w:rsidP="00397E80">
      <w:pPr>
        <w:spacing w:after="0" w:line="240" w:lineRule="auto"/>
        <w:rPr>
          <w:b/>
          <w:bCs/>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0"/>
      </w:tblGrid>
      <w:tr w:rsidR="00397E80" w14:paraId="39574B13" w14:textId="77777777" w:rsidTr="00690EB4">
        <w:trPr>
          <w:trHeight w:val="4301"/>
        </w:trPr>
        <w:tc>
          <w:tcPr>
            <w:tcW w:w="9360" w:type="dxa"/>
          </w:tcPr>
          <w:p w14:paraId="535BADE1" w14:textId="77777777" w:rsidR="00397E80" w:rsidRPr="00BB07A0" w:rsidRDefault="00397E80" w:rsidP="009C094E">
            <w:pPr>
              <w:spacing w:after="0" w:line="240" w:lineRule="auto"/>
              <w:rPr>
                <w:b/>
                <w:bCs/>
                <w:i/>
                <w:sz w:val="24"/>
                <w:szCs w:val="24"/>
              </w:rPr>
            </w:pPr>
            <w:r>
              <w:rPr>
                <w:b/>
                <w:bCs/>
                <w:i/>
                <w:sz w:val="24"/>
                <w:szCs w:val="24"/>
              </w:rPr>
              <w:t xml:space="preserve">Increasing Taxation on Alcohol </w:t>
            </w:r>
          </w:p>
          <w:p w14:paraId="7F2A7C7B" w14:textId="2D83E426" w:rsidR="00397E80" w:rsidRPr="00523E49" w:rsidRDefault="00397E80" w:rsidP="009C094E">
            <w:pPr>
              <w:spacing w:after="0" w:line="240" w:lineRule="auto"/>
              <w:rPr>
                <w:b/>
                <w:sz w:val="20"/>
                <w:szCs w:val="20"/>
              </w:rPr>
            </w:pPr>
            <w:r w:rsidRPr="00523E49">
              <w:rPr>
                <w:b/>
                <w:sz w:val="20"/>
                <w:szCs w:val="20"/>
              </w:rPr>
              <w:t xml:space="preserve">Example </w:t>
            </w:r>
            <w:r w:rsidR="00194A26">
              <w:rPr>
                <w:b/>
                <w:sz w:val="20"/>
                <w:szCs w:val="20"/>
              </w:rPr>
              <w:t>policy</w:t>
            </w:r>
            <w:r w:rsidRPr="00523E49">
              <w:rPr>
                <w:b/>
                <w:sz w:val="20"/>
                <w:szCs w:val="20"/>
              </w:rPr>
              <w:t>:</w:t>
            </w:r>
          </w:p>
          <w:p w14:paraId="1BF68288" w14:textId="77777777" w:rsidR="00397E80" w:rsidRPr="0090691A" w:rsidRDefault="00397E80" w:rsidP="00452401">
            <w:pPr>
              <w:spacing w:after="0"/>
              <w:rPr>
                <w:sz w:val="20"/>
                <w:szCs w:val="20"/>
              </w:rPr>
            </w:pPr>
            <w:r w:rsidRPr="0090691A">
              <w:rPr>
                <w:sz w:val="20"/>
                <w:szCs w:val="20"/>
              </w:rPr>
              <w:t>Inflation-indexed taxes on imported and domestic alcohol</w:t>
            </w:r>
          </w:p>
          <w:p w14:paraId="3B31FBBE" w14:textId="77777777" w:rsidR="00194A26" w:rsidRPr="0090691A" w:rsidRDefault="00194A26" w:rsidP="00690EB4">
            <w:pPr>
              <w:spacing w:after="0"/>
              <w:ind w:left="612" w:hanging="252"/>
              <w:rPr>
                <w:sz w:val="20"/>
                <w:szCs w:val="20"/>
              </w:rPr>
            </w:pPr>
            <w:r w:rsidRPr="0090691A">
              <w:rPr>
                <w:sz w:val="20"/>
                <w:szCs w:val="20"/>
              </w:rPr>
              <w:t xml:space="preserve">1)  The Minister may from time to time impose such rates of excise duty and excise- equivalent duty on any alcoholic beverage type or class of alcohol beverage. </w:t>
            </w:r>
          </w:p>
          <w:p w14:paraId="07937820" w14:textId="77777777" w:rsidR="00194A26" w:rsidRPr="0090691A" w:rsidRDefault="00194A26" w:rsidP="00690EB4">
            <w:pPr>
              <w:spacing w:after="0"/>
              <w:ind w:left="612" w:hanging="252"/>
              <w:rPr>
                <w:sz w:val="20"/>
                <w:szCs w:val="20"/>
              </w:rPr>
            </w:pPr>
            <w:r w:rsidRPr="0090691A">
              <w:rPr>
                <w:sz w:val="20"/>
                <w:szCs w:val="20"/>
              </w:rPr>
              <w:t xml:space="preserve">2)  The rate of any duty established under subsection (1) shall be set out in an order of the Minister made under this section. Any change in the rates of excise duty and excise- equivalent duty made under subsection (1) of this section: </w:t>
            </w:r>
          </w:p>
          <w:p w14:paraId="3F741DC5" w14:textId="77777777" w:rsidR="00194A26" w:rsidRPr="0090691A" w:rsidRDefault="00194A26" w:rsidP="00690EB4">
            <w:pPr>
              <w:spacing w:after="0"/>
              <w:ind w:left="972" w:hanging="270"/>
              <w:rPr>
                <w:sz w:val="20"/>
                <w:szCs w:val="20"/>
              </w:rPr>
            </w:pPr>
            <w:r w:rsidRPr="0090691A">
              <w:rPr>
                <w:sz w:val="20"/>
                <w:szCs w:val="20"/>
              </w:rPr>
              <w:t xml:space="preserve">a)  shall have regard to movements in the Consumers Price Index All Groups excluding credit services; and </w:t>
            </w:r>
          </w:p>
          <w:p w14:paraId="64A6E69B" w14:textId="77777777" w:rsidR="00194A26" w:rsidRPr="0090691A" w:rsidRDefault="00194A26" w:rsidP="00690EB4">
            <w:pPr>
              <w:spacing w:after="0"/>
              <w:ind w:left="972" w:hanging="270"/>
              <w:rPr>
                <w:sz w:val="20"/>
                <w:szCs w:val="20"/>
              </w:rPr>
            </w:pPr>
            <w:r w:rsidRPr="0090691A">
              <w:rPr>
                <w:sz w:val="20"/>
                <w:szCs w:val="20"/>
              </w:rPr>
              <w:t>b)  </w:t>
            </w:r>
            <w:proofErr w:type="gramStart"/>
            <w:r w:rsidRPr="0090691A">
              <w:rPr>
                <w:sz w:val="20"/>
                <w:szCs w:val="20"/>
              </w:rPr>
              <w:t>in</w:t>
            </w:r>
            <w:proofErr w:type="gramEnd"/>
            <w:r w:rsidRPr="0090691A">
              <w:rPr>
                <w:sz w:val="20"/>
                <w:szCs w:val="20"/>
              </w:rPr>
              <w:t xml:space="preserve"> the case of a change in the rates of excise duty and excise-equivalent duty for alcoholic beverages, may come into force only on XX in any calendar year. </w:t>
            </w:r>
          </w:p>
          <w:p w14:paraId="4B73ECFC" w14:textId="1E62FED2" w:rsidR="00397E80" w:rsidRPr="0090691A" w:rsidRDefault="00194A26" w:rsidP="00690EB4">
            <w:pPr>
              <w:ind w:left="612" w:hanging="252"/>
              <w:rPr>
                <w:sz w:val="20"/>
                <w:szCs w:val="20"/>
              </w:rPr>
            </w:pPr>
            <w:r w:rsidRPr="0090691A">
              <w:rPr>
                <w:sz w:val="20"/>
                <w:szCs w:val="20"/>
              </w:rPr>
              <w:t>3)  When setting a duty under subsection (1) the Minister shall ensure that the duty is set in a manner which ensures that the rate of duty for domestically produced product and imported product is the same.</w:t>
            </w:r>
          </w:p>
        </w:tc>
      </w:tr>
    </w:tbl>
    <w:p w14:paraId="7C4DF088" w14:textId="77777777" w:rsidR="00194A26" w:rsidRDefault="00194A26" w:rsidP="000F62C3">
      <w:pPr>
        <w:spacing w:after="0"/>
        <w:rPr>
          <w:rFonts w:cs="Times"/>
          <w:i/>
          <w:sz w:val="24"/>
          <w:szCs w:val="24"/>
        </w:rPr>
      </w:pPr>
    </w:p>
    <w:p w14:paraId="551197D4" w14:textId="77777777" w:rsidR="00194A26" w:rsidRDefault="00194A26" w:rsidP="000F62C3">
      <w:pPr>
        <w:spacing w:after="0"/>
        <w:rPr>
          <w:rFonts w:cs="Times"/>
          <w:i/>
          <w:sz w:val="24"/>
          <w:szCs w:val="24"/>
        </w:rPr>
      </w:pPr>
      <w:r>
        <w:rPr>
          <w:rFonts w:cs="Times"/>
          <w:i/>
          <w:sz w:val="24"/>
          <w:szCs w:val="24"/>
        </w:rPr>
        <w:t>Who can I contact for more information?</w:t>
      </w:r>
      <w:r w:rsidR="000F62C3" w:rsidRPr="00EB5C56">
        <w:rPr>
          <w:rFonts w:cs="Times"/>
          <w:i/>
          <w:sz w:val="24"/>
          <w:szCs w:val="24"/>
        </w:rPr>
        <w:tab/>
      </w:r>
    </w:p>
    <w:p w14:paraId="469BBBEC" w14:textId="1EFA749D" w:rsidR="000F62C3" w:rsidRPr="00EB5C56" w:rsidRDefault="000F62C3" w:rsidP="00452401">
      <w:pPr>
        <w:spacing w:after="0"/>
        <w:ind w:firstLine="720"/>
        <w:rPr>
          <w:rFonts w:cs="Times"/>
          <w:sz w:val="20"/>
          <w:szCs w:val="20"/>
        </w:rPr>
      </w:pPr>
      <w:r w:rsidRPr="00EB5C56">
        <w:rPr>
          <w:rFonts w:cs="Times"/>
          <w:sz w:val="20"/>
          <w:szCs w:val="20"/>
        </w:rPr>
        <w:t>Jeanie McKenzie</w:t>
      </w:r>
    </w:p>
    <w:p w14:paraId="5F85369B" w14:textId="12BE03AA" w:rsidR="000F62C3" w:rsidRPr="00EB5C56" w:rsidRDefault="00194A26" w:rsidP="000F62C3">
      <w:pPr>
        <w:spacing w:after="0"/>
        <w:rPr>
          <w:rFonts w:cs="Times"/>
          <w:sz w:val="20"/>
          <w:szCs w:val="20"/>
        </w:rPr>
      </w:pPr>
      <w:r>
        <w:rPr>
          <w:rFonts w:cs="Times"/>
          <w:sz w:val="20"/>
          <w:szCs w:val="20"/>
        </w:rPr>
        <w:t xml:space="preserve"> </w:t>
      </w:r>
      <w:r>
        <w:rPr>
          <w:rFonts w:cs="Times"/>
          <w:sz w:val="20"/>
          <w:szCs w:val="20"/>
        </w:rPr>
        <w:tab/>
      </w:r>
      <w:r w:rsidR="000F62C3" w:rsidRPr="00EB5C56">
        <w:rPr>
          <w:rFonts w:cs="Times"/>
          <w:sz w:val="20"/>
          <w:szCs w:val="20"/>
        </w:rPr>
        <w:t>NCD Advisor, Tobacco and Alcohol Secretariat of the Pacific Community</w:t>
      </w:r>
    </w:p>
    <w:p w14:paraId="148CCB67" w14:textId="6C6013C1" w:rsidR="000F62C3" w:rsidRPr="00EB5C56" w:rsidRDefault="000F62C3" w:rsidP="00452401">
      <w:pPr>
        <w:ind w:firstLine="720"/>
        <w:rPr>
          <w:rFonts w:cs="Times"/>
          <w:sz w:val="20"/>
          <w:szCs w:val="20"/>
        </w:rPr>
      </w:pPr>
      <w:r w:rsidRPr="00EB5C56">
        <w:rPr>
          <w:rFonts w:cs="Times"/>
          <w:sz w:val="20"/>
          <w:szCs w:val="20"/>
        </w:rPr>
        <w:t>Email:</w:t>
      </w:r>
      <w:r w:rsidR="002E4B69">
        <w:rPr>
          <w:rFonts w:cs="Times"/>
          <w:sz w:val="20"/>
          <w:szCs w:val="20"/>
        </w:rPr>
        <w:t xml:space="preserve"> </w:t>
      </w:r>
      <w:r w:rsidR="002E4B69">
        <w:rPr>
          <w:rFonts w:cs="Times"/>
          <w:sz w:val="20"/>
          <w:szCs w:val="20"/>
        </w:rPr>
        <w:sym w:font="Webdings" w:char="F09A"/>
      </w:r>
      <w:r w:rsidR="002E4B69">
        <w:rPr>
          <w:rFonts w:cs="Times"/>
          <w:sz w:val="20"/>
          <w:szCs w:val="20"/>
        </w:rPr>
        <w:t xml:space="preserve"> </w:t>
      </w:r>
      <w:r w:rsidRPr="00EB5C56">
        <w:rPr>
          <w:rFonts w:cs="Times"/>
          <w:sz w:val="20"/>
          <w:szCs w:val="20"/>
        </w:rPr>
        <w:t xml:space="preserve"> </w:t>
      </w:r>
      <w:hyperlink r:id="rId9" w:history="1">
        <w:r w:rsidRPr="00EB5C56">
          <w:rPr>
            <w:rStyle w:val="Hyperlink"/>
            <w:rFonts w:cs="Times"/>
            <w:sz w:val="20"/>
            <w:szCs w:val="20"/>
          </w:rPr>
          <w:t>JeanieM@spc.int</w:t>
        </w:r>
      </w:hyperlink>
      <w:r w:rsidRPr="00EB5C56">
        <w:rPr>
          <w:rFonts w:cs="Times"/>
          <w:sz w:val="20"/>
          <w:szCs w:val="20"/>
        </w:rPr>
        <w:t xml:space="preserve"> </w:t>
      </w:r>
    </w:p>
    <w:p w14:paraId="7863E1E4" w14:textId="77777777" w:rsidR="000F62C3" w:rsidRPr="00EB5C56" w:rsidRDefault="000F62C3" w:rsidP="000F62C3">
      <w:pPr>
        <w:spacing w:after="0"/>
        <w:ind w:left="1440" w:firstLine="720"/>
        <w:rPr>
          <w:rFonts w:cs="Times"/>
          <w:sz w:val="20"/>
          <w:szCs w:val="20"/>
        </w:rPr>
      </w:pPr>
    </w:p>
    <w:p w14:paraId="2ADDDFDD" w14:textId="2E3521C6" w:rsidR="000F62C3" w:rsidRPr="00452401" w:rsidRDefault="000F62C3" w:rsidP="000F62C3">
      <w:pPr>
        <w:spacing w:line="240" w:lineRule="auto"/>
        <w:rPr>
          <w:sz w:val="24"/>
          <w:szCs w:val="24"/>
          <w:vertAlign w:val="superscript"/>
        </w:rPr>
      </w:pPr>
      <w:r w:rsidRPr="00EB5C56">
        <w:rPr>
          <w:b/>
          <w:sz w:val="24"/>
          <w:szCs w:val="24"/>
          <w:u w:val="single"/>
        </w:rPr>
        <w:t>Other successful policies</w:t>
      </w:r>
      <w:r w:rsidR="00194A26">
        <w:rPr>
          <w:sz w:val="24"/>
          <w:szCs w:val="24"/>
          <w:vertAlign w:val="superscript"/>
        </w:rPr>
        <w:t>10</w:t>
      </w:r>
    </w:p>
    <w:p w14:paraId="1893E2A6" w14:textId="70CE1CD6" w:rsidR="00194A26" w:rsidRPr="003F01C3" w:rsidRDefault="00194A26" w:rsidP="00194A26">
      <w:pPr>
        <w:pStyle w:val="ListParagraph"/>
        <w:numPr>
          <w:ilvl w:val="0"/>
          <w:numId w:val="18"/>
        </w:numPr>
        <w:spacing w:after="0"/>
        <w:ind w:left="360"/>
        <w:rPr>
          <w:rFonts w:eastAsia="Times New Roman" w:cs="Times New Roman"/>
          <w:sz w:val="20"/>
          <w:szCs w:val="20"/>
        </w:rPr>
      </w:pPr>
      <w:r w:rsidRPr="003F01C3">
        <w:rPr>
          <w:rFonts w:eastAsia="Times New Roman" w:cs="Times New Roman"/>
          <w:sz w:val="20"/>
          <w:szCs w:val="20"/>
        </w:rPr>
        <w:t>There can be a proportion of the alcohol taxes or a separate levy on alcohol dedicated to alcohol control, health promotion and harm prevent</w:t>
      </w:r>
      <w:r w:rsidRPr="00FB2903">
        <w:rPr>
          <w:rFonts w:eastAsia="Times New Roman" w:cs="Times New Roman"/>
          <w:sz w:val="20"/>
          <w:szCs w:val="20"/>
        </w:rPr>
        <w:t>ion activities.</w:t>
      </w:r>
    </w:p>
    <w:p w14:paraId="6A4A7C9E" w14:textId="245A8D13" w:rsidR="000F62C3" w:rsidRPr="00452401" w:rsidRDefault="000F62C3" w:rsidP="00452401">
      <w:pPr>
        <w:spacing w:after="0"/>
        <w:rPr>
          <w:rFonts w:eastAsia="Times New Roman" w:cs="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0"/>
      </w:tblGrid>
      <w:tr w:rsidR="00397E80" w14:paraId="7F591B9F" w14:textId="77777777" w:rsidTr="009C094E">
        <w:trPr>
          <w:trHeight w:val="187"/>
        </w:trPr>
        <w:tc>
          <w:tcPr>
            <w:tcW w:w="9360" w:type="dxa"/>
          </w:tcPr>
          <w:p w14:paraId="1CD6841D" w14:textId="77777777" w:rsidR="00690EB4" w:rsidRPr="00523E49" w:rsidRDefault="00690EB4" w:rsidP="00690EB4">
            <w:pPr>
              <w:spacing w:after="0" w:line="240" w:lineRule="auto"/>
              <w:rPr>
                <w:b/>
                <w:sz w:val="20"/>
                <w:szCs w:val="20"/>
              </w:rPr>
            </w:pPr>
            <w:r w:rsidRPr="00523E49">
              <w:rPr>
                <w:b/>
                <w:sz w:val="20"/>
                <w:szCs w:val="20"/>
              </w:rPr>
              <w:t xml:space="preserve">Example </w:t>
            </w:r>
            <w:r>
              <w:rPr>
                <w:b/>
                <w:sz w:val="20"/>
                <w:szCs w:val="20"/>
              </w:rPr>
              <w:t>policy</w:t>
            </w:r>
            <w:r w:rsidRPr="00523E49">
              <w:rPr>
                <w:b/>
                <w:sz w:val="20"/>
                <w:szCs w:val="20"/>
              </w:rPr>
              <w:t>:</w:t>
            </w:r>
          </w:p>
          <w:p w14:paraId="6C97094D" w14:textId="77777777" w:rsidR="00690EB4" w:rsidRPr="0090691A" w:rsidRDefault="00690EB4" w:rsidP="00690EB4">
            <w:pPr>
              <w:spacing w:after="0"/>
              <w:rPr>
                <w:rFonts w:eastAsia="Times New Roman" w:cs="Times New Roman"/>
                <w:sz w:val="20"/>
                <w:szCs w:val="20"/>
              </w:rPr>
            </w:pPr>
            <w:r w:rsidRPr="0090691A">
              <w:rPr>
                <w:rFonts w:eastAsia="Times New Roman" w:cs="Times New Roman"/>
                <w:sz w:val="20"/>
                <w:szCs w:val="20"/>
              </w:rPr>
              <w:t xml:space="preserve">1)  A fund is established called Alcohol Control Fund [or Health Promotion Fund]. </w:t>
            </w:r>
          </w:p>
          <w:p w14:paraId="794CB4B9" w14:textId="77777777" w:rsidR="00690EB4" w:rsidRPr="0090691A" w:rsidRDefault="00690EB4" w:rsidP="00690EB4">
            <w:pPr>
              <w:spacing w:after="0"/>
              <w:rPr>
                <w:rFonts w:eastAsia="Times New Roman" w:cs="Times New Roman"/>
                <w:sz w:val="20"/>
                <w:szCs w:val="20"/>
              </w:rPr>
            </w:pPr>
            <w:r w:rsidRPr="0090691A">
              <w:rPr>
                <w:rFonts w:eastAsia="Times New Roman" w:cs="Times New Roman"/>
                <w:sz w:val="20"/>
                <w:szCs w:val="20"/>
              </w:rPr>
              <w:t xml:space="preserve">2)  The fund shall comprise the proceeds of a levy on all importers and manufacturers of alcohol. </w:t>
            </w:r>
          </w:p>
          <w:p w14:paraId="0EBE10AD" w14:textId="77777777" w:rsidR="00690EB4" w:rsidRPr="0090691A" w:rsidRDefault="00690EB4" w:rsidP="00690EB4">
            <w:pPr>
              <w:spacing w:after="0"/>
              <w:rPr>
                <w:rFonts w:eastAsia="Times New Roman" w:cs="Times New Roman"/>
                <w:sz w:val="20"/>
                <w:szCs w:val="20"/>
              </w:rPr>
            </w:pPr>
            <w:r w:rsidRPr="0090691A">
              <w:rPr>
                <w:rFonts w:eastAsia="Times New Roman" w:cs="Times New Roman"/>
                <w:sz w:val="20"/>
                <w:szCs w:val="20"/>
              </w:rPr>
              <w:t xml:space="preserve">3)  The rate of the levy shall be set annually by regulations. </w:t>
            </w:r>
          </w:p>
          <w:p w14:paraId="2C926CE1" w14:textId="77777777" w:rsidR="00690EB4" w:rsidRPr="0090691A" w:rsidRDefault="00690EB4" w:rsidP="00690EB4">
            <w:pPr>
              <w:spacing w:after="0"/>
              <w:rPr>
                <w:rFonts w:eastAsia="Times New Roman" w:cs="Times New Roman"/>
                <w:sz w:val="20"/>
                <w:szCs w:val="20"/>
              </w:rPr>
            </w:pPr>
            <w:r w:rsidRPr="0090691A">
              <w:rPr>
                <w:rFonts w:eastAsia="Times New Roman" w:cs="Times New Roman"/>
                <w:sz w:val="20"/>
                <w:szCs w:val="20"/>
              </w:rPr>
              <w:lastRenderedPageBreak/>
              <w:t xml:space="preserve">4)  In every financial year a levy of the amount set by regulations is payable by every person who— </w:t>
            </w:r>
          </w:p>
          <w:p w14:paraId="0867B7C7" w14:textId="77777777" w:rsidR="00690EB4" w:rsidRPr="0090691A" w:rsidRDefault="00690EB4" w:rsidP="00690EB4">
            <w:pPr>
              <w:spacing w:after="0"/>
              <w:ind w:left="342"/>
              <w:rPr>
                <w:rFonts w:eastAsia="Times New Roman" w:cs="Times New Roman"/>
                <w:sz w:val="20"/>
                <w:szCs w:val="20"/>
              </w:rPr>
            </w:pPr>
            <w:r w:rsidRPr="0090691A">
              <w:rPr>
                <w:rFonts w:eastAsia="Times New Roman" w:cs="Times New Roman"/>
                <w:sz w:val="20"/>
                <w:szCs w:val="20"/>
              </w:rPr>
              <w:t xml:space="preserve">a)  imports for consumption any imported alcohol that contains more than 1.15% volume of alcohol; or </w:t>
            </w:r>
          </w:p>
          <w:p w14:paraId="0E01FE13" w14:textId="77777777" w:rsidR="00690EB4" w:rsidRPr="0090691A" w:rsidRDefault="00690EB4" w:rsidP="00690EB4">
            <w:pPr>
              <w:spacing w:after="0"/>
              <w:ind w:left="342"/>
              <w:rPr>
                <w:rFonts w:eastAsia="Times New Roman" w:cs="Times New Roman"/>
                <w:sz w:val="20"/>
                <w:szCs w:val="20"/>
              </w:rPr>
            </w:pPr>
            <w:r w:rsidRPr="0090691A">
              <w:rPr>
                <w:rFonts w:eastAsia="Times New Roman" w:cs="Times New Roman"/>
                <w:sz w:val="20"/>
                <w:szCs w:val="20"/>
              </w:rPr>
              <w:t>b)  </w:t>
            </w:r>
            <w:proofErr w:type="gramStart"/>
            <w:r w:rsidRPr="0090691A">
              <w:rPr>
                <w:rFonts w:eastAsia="Times New Roman" w:cs="Times New Roman"/>
                <w:sz w:val="20"/>
                <w:szCs w:val="20"/>
              </w:rPr>
              <w:t>manufactures</w:t>
            </w:r>
            <w:proofErr w:type="gramEnd"/>
            <w:r w:rsidRPr="0090691A">
              <w:rPr>
                <w:rFonts w:eastAsia="Times New Roman" w:cs="Times New Roman"/>
                <w:sz w:val="20"/>
                <w:szCs w:val="20"/>
              </w:rPr>
              <w:t xml:space="preserve"> within the country any alcohol that contains more than 1.15% volume of alcohol. </w:t>
            </w:r>
          </w:p>
          <w:p w14:paraId="7D7CDBE4" w14:textId="77777777" w:rsidR="00690EB4" w:rsidRPr="0090691A" w:rsidRDefault="00690EB4" w:rsidP="00690EB4">
            <w:pPr>
              <w:spacing w:after="0"/>
              <w:ind w:left="252" w:hanging="252"/>
              <w:rPr>
                <w:rFonts w:eastAsia="Times New Roman" w:cs="Times New Roman"/>
                <w:sz w:val="20"/>
                <w:szCs w:val="20"/>
              </w:rPr>
            </w:pPr>
            <w:r w:rsidRPr="0090691A">
              <w:rPr>
                <w:rFonts w:eastAsia="Times New Roman" w:cs="Times New Roman"/>
                <w:sz w:val="20"/>
                <w:szCs w:val="20"/>
              </w:rPr>
              <w:t xml:space="preserve">5)  All levies payable under this Act are payable to the Customs &amp; Excise Department under the Customs Act for payment to the Fund. </w:t>
            </w:r>
          </w:p>
          <w:p w14:paraId="3A0CB47D" w14:textId="77777777" w:rsidR="00690EB4" w:rsidRPr="0090691A" w:rsidRDefault="00690EB4" w:rsidP="00690EB4">
            <w:pPr>
              <w:spacing w:after="0"/>
              <w:ind w:left="252" w:hanging="252"/>
              <w:rPr>
                <w:rFonts w:eastAsia="Times New Roman" w:cs="Times New Roman"/>
                <w:sz w:val="20"/>
                <w:szCs w:val="20"/>
              </w:rPr>
            </w:pPr>
            <w:r>
              <w:rPr>
                <w:rFonts w:eastAsia="Times New Roman" w:cs="Times New Roman"/>
                <w:sz w:val="20"/>
                <w:szCs w:val="20"/>
              </w:rPr>
              <w:t xml:space="preserve">6)  </w:t>
            </w:r>
            <w:r w:rsidRPr="0090691A">
              <w:rPr>
                <w:rFonts w:eastAsia="Times New Roman" w:cs="Times New Roman"/>
                <w:sz w:val="20"/>
                <w:szCs w:val="20"/>
              </w:rPr>
              <w:t xml:space="preserve">The fund shall be administered by the [Ministry of Health] for the purposes and activities in subsection (7) below: </w:t>
            </w:r>
          </w:p>
          <w:p w14:paraId="1474E03A" w14:textId="77777777" w:rsidR="00690EB4" w:rsidRPr="0090691A" w:rsidRDefault="00690EB4" w:rsidP="00690EB4">
            <w:pPr>
              <w:spacing w:after="0"/>
              <w:rPr>
                <w:rFonts w:eastAsia="Times New Roman" w:cs="Times New Roman"/>
                <w:sz w:val="20"/>
                <w:szCs w:val="20"/>
              </w:rPr>
            </w:pPr>
            <w:r w:rsidRPr="0090691A">
              <w:rPr>
                <w:rFonts w:eastAsia="Times New Roman" w:cs="Times New Roman"/>
                <w:sz w:val="20"/>
                <w:szCs w:val="20"/>
              </w:rPr>
              <w:t xml:space="preserve">7)  The fund shall be used for the purpose of reducing harms related to the use of alcohol, including: </w:t>
            </w:r>
          </w:p>
          <w:p w14:paraId="62CAC91D" w14:textId="77777777" w:rsidR="00690EB4" w:rsidRPr="0090691A" w:rsidRDefault="00690EB4" w:rsidP="00690EB4">
            <w:pPr>
              <w:spacing w:after="0"/>
              <w:ind w:left="342"/>
              <w:rPr>
                <w:rFonts w:eastAsia="Times New Roman" w:cs="Times New Roman"/>
                <w:sz w:val="20"/>
                <w:szCs w:val="20"/>
              </w:rPr>
            </w:pPr>
            <w:r w:rsidRPr="0090691A">
              <w:rPr>
                <w:rFonts w:eastAsia="Times New Roman" w:cs="Times New Roman"/>
                <w:sz w:val="20"/>
                <w:szCs w:val="20"/>
              </w:rPr>
              <w:t>a)  </w:t>
            </w:r>
            <w:proofErr w:type="spellStart"/>
            <w:r w:rsidRPr="0090691A">
              <w:rPr>
                <w:rFonts w:eastAsia="Times New Roman" w:cs="Times New Roman"/>
                <w:sz w:val="20"/>
                <w:szCs w:val="20"/>
              </w:rPr>
              <w:t>programmes</w:t>
            </w:r>
            <w:proofErr w:type="spellEnd"/>
            <w:r w:rsidRPr="0090691A">
              <w:rPr>
                <w:rFonts w:eastAsia="Times New Roman" w:cs="Times New Roman"/>
                <w:sz w:val="20"/>
                <w:szCs w:val="20"/>
              </w:rPr>
              <w:t xml:space="preserve"> and activities aimed at promoting public health and reducing harmful use of alcohol; </w:t>
            </w:r>
          </w:p>
          <w:p w14:paraId="189258A5" w14:textId="77777777" w:rsidR="00690EB4" w:rsidRPr="0090691A" w:rsidRDefault="00690EB4" w:rsidP="00690EB4">
            <w:pPr>
              <w:spacing w:after="0"/>
              <w:ind w:left="342"/>
              <w:rPr>
                <w:rFonts w:eastAsia="Times New Roman" w:cs="Times New Roman"/>
                <w:sz w:val="20"/>
                <w:szCs w:val="20"/>
              </w:rPr>
            </w:pPr>
            <w:r w:rsidRPr="0090691A">
              <w:rPr>
                <w:rFonts w:eastAsia="Times New Roman" w:cs="Times New Roman"/>
                <w:sz w:val="20"/>
                <w:szCs w:val="20"/>
              </w:rPr>
              <w:t xml:space="preserve">b)  collection, monitoring and enforcement of excise duty under the Act; </w:t>
            </w:r>
          </w:p>
          <w:p w14:paraId="415F7620" w14:textId="77777777" w:rsidR="00690EB4" w:rsidRPr="0090691A" w:rsidRDefault="00690EB4" w:rsidP="00690EB4">
            <w:pPr>
              <w:spacing w:after="0"/>
              <w:ind w:left="342"/>
              <w:rPr>
                <w:rFonts w:eastAsia="Times New Roman" w:cs="Times New Roman"/>
                <w:sz w:val="20"/>
                <w:szCs w:val="20"/>
              </w:rPr>
            </w:pPr>
            <w:r>
              <w:rPr>
                <w:rFonts w:eastAsia="Times New Roman" w:cs="Times New Roman"/>
                <w:sz w:val="20"/>
                <w:szCs w:val="20"/>
              </w:rPr>
              <w:t>c</w:t>
            </w:r>
            <w:r w:rsidRPr="0090691A">
              <w:rPr>
                <w:rFonts w:eastAsia="Times New Roman" w:cs="Times New Roman"/>
                <w:sz w:val="20"/>
                <w:szCs w:val="20"/>
              </w:rPr>
              <w:t xml:space="preserve">)  monitoring and enforcement of alcohol control laws and policies; and </w:t>
            </w:r>
          </w:p>
          <w:p w14:paraId="06438EB5" w14:textId="77777777" w:rsidR="00690EB4" w:rsidRDefault="00690EB4" w:rsidP="00690EB4">
            <w:pPr>
              <w:spacing w:after="0"/>
              <w:ind w:left="342"/>
              <w:rPr>
                <w:rFonts w:eastAsia="Times New Roman" w:cs="Times New Roman"/>
                <w:sz w:val="20"/>
                <w:szCs w:val="20"/>
              </w:rPr>
            </w:pPr>
            <w:r w:rsidRPr="0090691A">
              <w:rPr>
                <w:rFonts w:eastAsia="Times New Roman" w:cs="Times New Roman"/>
                <w:sz w:val="20"/>
                <w:szCs w:val="20"/>
              </w:rPr>
              <w:t>d)  </w:t>
            </w:r>
            <w:proofErr w:type="gramStart"/>
            <w:r w:rsidRPr="0090691A">
              <w:rPr>
                <w:rFonts w:eastAsia="Times New Roman" w:cs="Times New Roman"/>
                <w:sz w:val="20"/>
                <w:szCs w:val="20"/>
              </w:rPr>
              <w:t>research</w:t>
            </w:r>
            <w:proofErr w:type="gramEnd"/>
            <w:r w:rsidRPr="0090691A">
              <w:rPr>
                <w:rFonts w:eastAsia="Times New Roman" w:cs="Times New Roman"/>
                <w:sz w:val="20"/>
                <w:szCs w:val="20"/>
              </w:rPr>
              <w:t xml:space="preserve"> and evidence-based advice to government. </w:t>
            </w:r>
          </w:p>
          <w:p w14:paraId="68C66A80" w14:textId="77777777" w:rsidR="00690EB4" w:rsidRPr="0090691A" w:rsidRDefault="00690EB4" w:rsidP="00690EB4">
            <w:pPr>
              <w:spacing w:after="0"/>
              <w:ind w:left="342"/>
              <w:rPr>
                <w:rFonts w:eastAsia="Times New Roman" w:cs="Times New Roman"/>
                <w:sz w:val="20"/>
                <w:szCs w:val="20"/>
              </w:rPr>
            </w:pPr>
          </w:p>
          <w:p w14:paraId="1EF0ABE9" w14:textId="77777777" w:rsidR="00690EB4" w:rsidRPr="0090691A" w:rsidRDefault="00690EB4" w:rsidP="00690EB4">
            <w:pPr>
              <w:spacing w:after="0"/>
              <w:rPr>
                <w:rFonts w:eastAsia="Times New Roman" w:cs="Times New Roman"/>
                <w:b/>
                <w:sz w:val="20"/>
                <w:szCs w:val="20"/>
              </w:rPr>
            </w:pPr>
            <w:r w:rsidRPr="0090691A">
              <w:rPr>
                <w:rFonts w:eastAsia="Times New Roman" w:cs="Times New Roman"/>
                <w:b/>
                <w:bCs/>
                <w:sz w:val="20"/>
                <w:szCs w:val="20"/>
              </w:rPr>
              <w:t xml:space="preserve">Alternative, in tax </w:t>
            </w:r>
            <w:r>
              <w:rPr>
                <w:rFonts w:eastAsia="Times New Roman" w:cs="Times New Roman"/>
                <w:b/>
                <w:bCs/>
                <w:sz w:val="20"/>
                <w:szCs w:val="20"/>
              </w:rPr>
              <w:t>policy</w:t>
            </w:r>
            <w:r w:rsidRPr="0090691A">
              <w:rPr>
                <w:rFonts w:eastAsia="Times New Roman" w:cs="Times New Roman"/>
                <w:b/>
                <w:bCs/>
                <w:sz w:val="20"/>
                <w:szCs w:val="20"/>
              </w:rPr>
              <w:t>:</w:t>
            </w:r>
          </w:p>
          <w:p w14:paraId="11FFC358" w14:textId="77777777" w:rsidR="00690EB4" w:rsidRPr="0090691A" w:rsidRDefault="00690EB4" w:rsidP="00690EB4">
            <w:pPr>
              <w:spacing w:after="0"/>
              <w:ind w:left="252" w:hanging="252"/>
              <w:rPr>
                <w:rFonts w:eastAsia="Times New Roman" w:cs="Times New Roman"/>
                <w:sz w:val="20"/>
                <w:szCs w:val="20"/>
              </w:rPr>
            </w:pPr>
            <w:r w:rsidRPr="0090691A">
              <w:rPr>
                <w:rFonts w:eastAsia="Times New Roman" w:cs="Times New Roman"/>
                <w:sz w:val="20"/>
                <w:szCs w:val="20"/>
              </w:rPr>
              <w:t>(1) A fund is established called Alcohol Control Fund [or Health Promotion Fund]. (2) The fund shall comprise X% of the proceeds of excise tax on alcohol payable by importers and manufacturers of liquor.</w:t>
            </w:r>
            <w:r>
              <w:rPr>
                <w:rFonts w:eastAsia="Times New Roman" w:cs="Times New Roman"/>
                <w:sz w:val="20"/>
                <w:szCs w:val="20"/>
              </w:rPr>
              <w:t xml:space="preserve"> </w:t>
            </w:r>
            <w:r w:rsidRPr="0090691A">
              <w:rPr>
                <w:rFonts w:eastAsia="Times New Roman" w:cs="Times New Roman"/>
                <w:sz w:val="20"/>
                <w:szCs w:val="20"/>
              </w:rPr>
              <w:t>(3) The fund shall be used by the [Ministry of Health] for the purposes of reducing harms related to the use of alcohol, including:</w:t>
            </w:r>
          </w:p>
          <w:p w14:paraId="1BF5B534" w14:textId="77777777" w:rsidR="00690EB4" w:rsidRDefault="00690EB4" w:rsidP="00690EB4">
            <w:pPr>
              <w:spacing w:after="0"/>
              <w:ind w:left="612" w:hanging="270"/>
              <w:rPr>
                <w:rFonts w:eastAsia="Times New Roman" w:cs="Times New Roman"/>
                <w:sz w:val="20"/>
                <w:szCs w:val="20"/>
              </w:rPr>
            </w:pPr>
            <w:r w:rsidRPr="0090691A">
              <w:rPr>
                <w:rFonts w:eastAsia="Times New Roman" w:cs="Times New Roman"/>
                <w:sz w:val="20"/>
                <w:szCs w:val="20"/>
              </w:rPr>
              <w:t xml:space="preserve">(a) </w:t>
            </w:r>
            <w:proofErr w:type="spellStart"/>
            <w:proofErr w:type="gramStart"/>
            <w:r w:rsidRPr="0090691A">
              <w:rPr>
                <w:rFonts w:eastAsia="Times New Roman" w:cs="Times New Roman"/>
                <w:sz w:val="20"/>
                <w:szCs w:val="20"/>
              </w:rPr>
              <w:t>programmes</w:t>
            </w:r>
            <w:proofErr w:type="spellEnd"/>
            <w:proofErr w:type="gramEnd"/>
            <w:r w:rsidRPr="0090691A">
              <w:rPr>
                <w:rFonts w:eastAsia="Times New Roman" w:cs="Times New Roman"/>
                <w:sz w:val="20"/>
                <w:szCs w:val="20"/>
              </w:rPr>
              <w:t xml:space="preserve"> and activities aimed at promoting public health and reducing harmful use of alcohol;</w:t>
            </w:r>
            <w:r>
              <w:rPr>
                <w:rFonts w:eastAsia="Times New Roman" w:cs="Times New Roman"/>
                <w:sz w:val="20"/>
                <w:szCs w:val="20"/>
              </w:rPr>
              <w:t xml:space="preserve"> </w:t>
            </w:r>
            <w:r w:rsidRPr="0090691A">
              <w:rPr>
                <w:rFonts w:eastAsia="Times New Roman" w:cs="Times New Roman"/>
                <w:sz w:val="20"/>
                <w:szCs w:val="20"/>
              </w:rPr>
              <w:t>(b) collection, monitoring and enforcement of excise duty under the Act;</w:t>
            </w:r>
            <w:r>
              <w:rPr>
                <w:rFonts w:eastAsia="Times New Roman" w:cs="Times New Roman"/>
                <w:sz w:val="20"/>
                <w:szCs w:val="20"/>
              </w:rPr>
              <w:t xml:space="preserve"> </w:t>
            </w:r>
            <w:r w:rsidRPr="0090691A">
              <w:rPr>
                <w:rFonts w:eastAsia="Times New Roman" w:cs="Times New Roman"/>
                <w:sz w:val="20"/>
                <w:szCs w:val="20"/>
              </w:rPr>
              <w:t>(c) monitoring and enforcement of alcohol control laws and policies; and</w:t>
            </w:r>
            <w:r>
              <w:rPr>
                <w:rFonts w:eastAsia="Times New Roman" w:cs="Times New Roman"/>
                <w:sz w:val="20"/>
                <w:szCs w:val="20"/>
              </w:rPr>
              <w:t xml:space="preserve"> </w:t>
            </w:r>
            <w:r w:rsidRPr="0090691A">
              <w:rPr>
                <w:rFonts w:eastAsia="Times New Roman" w:cs="Times New Roman"/>
                <w:sz w:val="20"/>
                <w:szCs w:val="20"/>
              </w:rPr>
              <w:t>(d) research and evidence-based advice to government.</w:t>
            </w:r>
          </w:p>
          <w:p w14:paraId="3C354224" w14:textId="77777777" w:rsidR="00690EB4" w:rsidRPr="0090691A" w:rsidRDefault="00690EB4" w:rsidP="00690EB4">
            <w:pPr>
              <w:spacing w:after="0"/>
              <w:ind w:left="612" w:hanging="270"/>
              <w:rPr>
                <w:rFonts w:eastAsia="Times New Roman" w:cs="Times New Roman"/>
                <w:sz w:val="20"/>
                <w:szCs w:val="20"/>
              </w:rPr>
            </w:pPr>
          </w:p>
          <w:p w14:paraId="62372609" w14:textId="77777777" w:rsidR="00690EB4" w:rsidRPr="00C84141" w:rsidRDefault="00690EB4" w:rsidP="00690EB4">
            <w:pPr>
              <w:spacing w:after="0"/>
              <w:rPr>
                <w:rFonts w:eastAsia="Times New Roman" w:cs="Times New Roman"/>
                <w:b/>
                <w:sz w:val="20"/>
                <w:szCs w:val="20"/>
              </w:rPr>
            </w:pPr>
            <w:r w:rsidRPr="00C84141">
              <w:rPr>
                <w:rFonts w:eastAsia="Times New Roman" w:cs="Times New Roman"/>
                <w:b/>
                <w:bCs/>
                <w:sz w:val="20"/>
                <w:szCs w:val="20"/>
              </w:rPr>
              <w:t>Dedicated Foundation for alcohol control purposes</w:t>
            </w:r>
          </w:p>
          <w:p w14:paraId="78BB01A1" w14:textId="77777777" w:rsidR="00690EB4" w:rsidRPr="0090691A" w:rsidRDefault="00690EB4" w:rsidP="00690EB4">
            <w:pPr>
              <w:spacing w:after="0"/>
              <w:rPr>
                <w:rFonts w:eastAsia="Times New Roman" w:cs="Times New Roman"/>
                <w:sz w:val="20"/>
                <w:szCs w:val="20"/>
              </w:rPr>
            </w:pPr>
            <w:r w:rsidRPr="0090691A">
              <w:rPr>
                <w:rFonts w:eastAsia="Times New Roman" w:cs="Times New Roman"/>
                <w:sz w:val="20"/>
                <w:szCs w:val="20"/>
              </w:rPr>
              <w:t>1) The purpose of this Act is to:</w:t>
            </w:r>
          </w:p>
          <w:p w14:paraId="393A7FF0" w14:textId="77777777" w:rsidR="00690EB4" w:rsidRPr="0090691A" w:rsidRDefault="00690EB4" w:rsidP="00690EB4">
            <w:pPr>
              <w:spacing w:after="0"/>
              <w:ind w:left="612" w:hanging="270"/>
              <w:rPr>
                <w:rFonts w:eastAsia="Times New Roman" w:cs="Times New Roman"/>
                <w:sz w:val="20"/>
                <w:szCs w:val="20"/>
              </w:rPr>
            </w:pPr>
            <w:r w:rsidRPr="0090691A">
              <w:rPr>
                <w:rFonts w:eastAsia="Times New Roman" w:cs="Times New Roman"/>
                <w:sz w:val="20"/>
                <w:szCs w:val="20"/>
              </w:rPr>
              <w:t>a)  provide for the establishment of a health promotion fo</w:t>
            </w:r>
            <w:r>
              <w:rPr>
                <w:rFonts w:eastAsia="Times New Roman" w:cs="Times New Roman"/>
                <w:sz w:val="20"/>
                <w:szCs w:val="20"/>
              </w:rPr>
              <w:t xml:space="preserve">undation having as its primary </w:t>
            </w:r>
            <w:r w:rsidRPr="0090691A">
              <w:rPr>
                <w:rFonts w:eastAsia="Times New Roman" w:cs="Times New Roman"/>
                <w:sz w:val="20"/>
                <w:szCs w:val="20"/>
              </w:rPr>
              <w:t xml:space="preserve">objective the reduction of harms related to the use of alcohol; </w:t>
            </w:r>
          </w:p>
          <w:p w14:paraId="144AFD2C" w14:textId="77777777" w:rsidR="00690EB4" w:rsidRPr="0090691A" w:rsidRDefault="00690EB4" w:rsidP="00690EB4">
            <w:pPr>
              <w:spacing w:after="0"/>
              <w:ind w:left="342"/>
              <w:rPr>
                <w:rFonts w:eastAsia="Times New Roman" w:cs="Times New Roman"/>
                <w:sz w:val="20"/>
                <w:szCs w:val="20"/>
              </w:rPr>
            </w:pPr>
            <w:r w:rsidRPr="0090691A">
              <w:rPr>
                <w:rFonts w:eastAsia="Times New Roman" w:cs="Times New Roman"/>
                <w:sz w:val="20"/>
                <w:szCs w:val="20"/>
              </w:rPr>
              <w:t xml:space="preserve">b)  define the Foundation’s functions and powers; and </w:t>
            </w:r>
          </w:p>
          <w:p w14:paraId="5DE3985D" w14:textId="1BDF3271" w:rsidR="00397E80" w:rsidRPr="00C84141" w:rsidRDefault="00690EB4" w:rsidP="00690EB4">
            <w:pPr>
              <w:ind w:left="612" w:hanging="270"/>
              <w:rPr>
                <w:rFonts w:eastAsia="Times New Roman" w:cs="Times New Roman"/>
                <w:sz w:val="20"/>
                <w:szCs w:val="20"/>
              </w:rPr>
            </w:pPr>
            <w:r w:rsidRPr="0090691A">
              <w:rPr>
                <w:rFonts w:eastAsia="Times New Roman" w:cs="Times New Roman"/>
                <w:sz w:val="20"/>
                <w:szCs w:val="20"/>
              </w:rPr>
              <w:t>c)  </w:t>
            </w:r>
            <w:proofErr w:type="gramStart"/>
            <w:r w:rsidRPr="0090691A">
              <w:rPr>
                <w:rFonts w:eastAsia="Times New Roman" w:cs="Times New Roman"/>
                <w:sz w:val="20"/>
                <w:szCs w:val="20"/>
              </w:rPr>
              <w:t>make</w:t>
            </w:r>
            <w:proofErr w:type="gramEnd"/>
            <w:r w:rsidRPr="0090691A">
              <w:rPr>
                <w:rFonts w:eastAsia="Times New Roman" w:cs="Times New Roman"/>
                <w:sz w:val="20"/>
                <w:szCs w:val="20"/>
              </w:rPr>
              <w:t xml:space="preserve"> provision for the funding of the Foundation’s ac</w:t>
            </w:r>
            <w:r>
              <w:rPr>
                <w:rFonts w:eastAsia="Times New Roman" w:cs="Times New Roman"/>
                <w:sz w:val="20"/>
                <w:szCs w:val="20"/>
              </w:rPr>
              <w:t xml:space="preserve">tivities by means of a levy on </w:t>
            </w:r>
            <w:r w:rsidRPr="0090691A">
              <w:rPr>
                <w:rFonts w:eastAsia="Times New Roman" w:cs="Times New Roman"/>
                <w:sz w:val="20"/>
                <w:szCs w:val="20"/>
              </w:rPr>
              <w:t>alcohol imported into or manufactured in (country).</w:t>
            </w:r>
          </w:p>
        </w:tc>
      </w:tr>
    </w:tbl>
    <w:p w14:paraId="76E20924" w14:textId="77777777" w:rsidR="002E4B69" w:rsidRDefault="002E4B69" w:rsidP="00397E80">
      <w:pPr>
        <w:rPr>
          <w:rFonts w:eastAsia="Times New Roman" w:cs="Times New Roman"/>
          <w:b/>
          <w:sz w:val="20"/>
          <w:szCs w:val="20"/>
          <w:u w:val="single"/>
        </w:rPr>
      </w:pPr>
    </w:p>
    <w:p w14:paraId="2B82D9F5" w14:textId="2FD4E19F" w:rsidR="00397E80" w:rsidRPr="00957889" w:rsidRDefault="002E4B69" w:rsidP="00397E80">
      <w:pPr>
        <w:rPr>
          <w:rFonts w:eastAsia="Times New Roman"/>
          <w:sz w:val="20"/>
          <w:szCs w:val="20"/>
        </w:rPr>
      </w:pPr>
      <w:r w:rsidRPr="00EB5C56">
        <w:rPr>
          <w:noProof/>
        </w:rPr>
        <w:drawing>
          <wp:anchor distT="0" distB="0" distL="114300" distR="114300" simplePos="0" relativeHeight="251696128" behindDoc="1" locked="0" layoutInCell="1" allowOverlap="1" wp14:anchorId="303CB8F6" wp14:editId="237C023C">
            <wp:simplePos x="0" y="0"/>
            <wp:positionH relativeFrom="column">
              <wp:posOffset>4987925</wp:posOffset>
            </wp:positionH>
            <wp:positionV relativeFrom="paragraph">
              <wp:posOffset>-120650</wp:posOffset>
            </wp:positionV>
            <wp:extent cx="919480" cy="1219200"/>
            <wp:effectExtent l="19050" t="19050" r="13970" b="19050"/>
            <wp:wrapTight wrapText="bothSides">
              <wp:wrapPolygon edited="0">
                <wp:start x="-448" y="-338"/>
                <wp:lineTo x="-448" y="21600"/>
                <wp:lineTo x="21481" y="21600"/>
                <wp:lineTo x="21481" y="-338"/>
                <wp:lineTo x="-448" y="-338"/>
              </wp:wrapPolygon>
            </wp:wrapTight>
            <wp:docPr id="1" name="Picture 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19480" cy="1219200"/>
                    </a:xfrm>
                    <a:prstGeom prst="rect">
                      <a:avLst/>
                    </a:prstGeom>
                    <a:noFill/>
                    <a:ln w="6350">
                      <a:solidFill>
                        <a:schemeClr val="tx1"/>
                      </a:solidFill>
                    </a:ln>
                  </pic:spPr>
                </pic:pic>
              </a:graphicData>
            </a:graphic>
            <wp14:sizeRelH relativeFrom="page">
              <wp14:pctWidth>0</wp14:pctWidth>
            </wp14:sizeRelH>
            <wp14:sizeRelV relativeFrom="page">
              <wp14:pctHeight>0</wp14:pctHeight>
            </wp14:sizeRelV>
          </wp:anchor>
        </w:drawing>
      </w:r>
      <w:r w:rsidR="000F62C3" w:rsidRPr="00452401">
        <w:rPr>
          <w:sz w:val="20"/>
          <w:szCs w:val="20"/>
        </w:rPr>
        <w:t xml:space="preserve">2. </w:t>
      </w:r>
      <w:r w:rsidR="00397E80" w:rsidRPr="000F62C3">
        <w:rPr>
          <w:rFonts w:eastAsia="Times New Roman" w:cs="Times New Roman"/>
          <w:sz w:val="20"/>
          <w:szCs w:val="20"/>
        </w:rPr>
        <w:t>The WHO</w:t>
      </w:r>
      <w:r w:rsidR="00397E80">
        <w:rPr>
          <w:rFonts w:eastAsia="Times New Roman" w:cs="Times New Roman"/>
          <w:sz w:val="20"/>
          <w:szCs w:val="20"/>
        </w:rPr>
        <w:t xml:space="preserve"> recently compiled a great resource regarding global legislation targeting </w:t>
      </w:r>
      <w:r>
        <w:rPr>
          <w:rFonts w:eastAsia="Times New Roman" w:cs="Times New Roman"/>
          <w:sz w:val="20"/>
          <w:szCs w:val="20"/>
        </w:rPr>
        <w:t>a</w:t>
      </w:r>
      <w:r w:rsidR="00397E80">
        <w:rPr>
          <w:rFonts w:eastAsia="Times New Roman" w:cs="Times New Roman"/>
          <w:sz w:val="20"/>
          <w:szCs w:val="20"/>
        </w:rPr>
        <w:t xml:space="preserve">lcohol: </w:t>
      </w:r>
      <w:r>
        <w:rPr>
          <w:rFonts w:eastAsia="Times New Roman" w:cs="Times New Roman"/>
          <w:sz w:val="20"/>
          <w:szCs w:val="20"/>
        </w:rPr>
        <w:sym w:font="Wingdings" w:char="F038"/>
      </w:r>
      <w:r>
        <w:rPr>
          <w:rFonts w:eastAsia="Times New Roman" w:cs="Times New Roman"/>
          <w:sz w:val="20"/>
          <w:szCs w:val="20"/>
        </w:rPr>
        <w:t xml:space="preserve"> </w:t>
      </w:r>
      <w:hyperlink r:id="rId11" w:history="1">
        <w:r w:rsidR="00397E80" w:rsidRPr="002A0304">
          <w:rPr>
            <w:rStyle w:val="Hyperlink"/>
            <w:rFonts w:eastAsia="Times New Roman" w:cs="Times New Roman"/>
            <w:sz w:val="20"/>
            <w:szCs w:val="20"/>
          </w:rPr>
          <w:t>Addressing the Harmful Use of Alcohol</w:t>
        </w:r>
      </w:hyperlink>
      <w:r w:rsidR="000F62C3">
        <w:rPr>
          <w:rFonts w:eastAsia="Times New Roman"/>
          <w:sz w:val="20"/>
          <w:szCs w:val="20"/>
        </w:rPr>
        <w:t>.</w:t>
      </w:r>
    </w:p>
    <w:p w14:paraId="55F05941" w14:textId="77777777" w:rsidR="00397E80" w:rsidRDefault="00397E80" w:rsidP="00397E80">
      <w:pPr>
        <w:rPr>
          <w:b/>
          <w:sz w:val="20"/>
          <w:szCs w:val="20"/>
          <w:u w:val="single"/>
        </w:rPr>
      </w:pPr>
    </w:p>
    <w:p w14:paraId="1765D0EF" w14:textId="77777777" w:rsidR="002E4B69" w:rsidRDefault="002E4B69" w:rsidP="00397E80">
      <w:pPr>
        <w:rPr>
          <w:b/>
          <w:sz w:val="20"/>
          <w:szCs w:val="20"/>
          <w:u w:val="single"/>
        </w:rPr>
      </w:pPr>
    </w:p>
    <w:p w14:paraId="75753782" w14:textId="5B025E36" w:rsidR="000F62C3" w:rsidRPr="00EB5C56" w:rsidRDefault="000F62C3" w:rsidP="000F62C3">
      <w:pPr>
        <w:rPr>
          <w:b/>
          <w:sz w:val="24"/>
          <w:szCs w:val="24"/>
          <w:u w:val="single"/>
        </w:rPr>
      </w:pPr>
      <w:r w:rsidRPr="00EB5C56">
        <w:rPr>
          <w:b/>
          <w:sz w:val="24"/>
          <w:szCs w:val="24"/>
          <w:u w:val="single"/>
        </w:rPr>
        <w:t xml:space="preserve">Who can </w:t>
      </w:r>
      <w:r w:rsidR="00690EB4">
        <w:rPr>
          <w:b/>
          <w:sz w:val="24"/>
          <w:szCs w:val="24"/>
          <w:u w:val="single"/>
        </w:rPr>
        <w:t>I contact for more information</w:t>
      </w:r>
      <w:r w:rsidRPr="00EB5C56">
        <w:rPr>
          <w:b/>
          <w:sz w:val="24"/>
          <w:szCs w:val="24"/>
          <w:u w:val="single"/>
        </w:rPr>
        <w:t>?</w:t>
      </w:r>
    </w:p>
    <w:p w14:paraId="2CDF7635" w14:textId="77777777" w:rsidR="000F62C3" w:rsidRPr="00EB5C56" w:rsidRDefault="000F62C3" w:rsidP="000F62C3">
      <w:pPr>
        <w:spacing w:after="0"/>
        <w:rPr>
          <w:rFonts w:cs="Times"/>
          <w:sz w:val="20"/>
          <w:szCs w:val="20"/>
        </w:rPr>
      </w:pPr>
      <w:r w:rsidRPr="00EB5C56">
        <w:rPr>
          <w:rFonts w:cs="Times"/>
          <w:sz w:val="20"/>
          <w:szCs w:val="20"/>
        </w:rPr>
        <w:t>Jeanie McKenzie</w:t>
      </w:r>
    </w:p>
    <w:p w14:paraId="13C68C06" w14:textId="77777777" w:rsidR="000F62C3" w:rsidRPr="00EB5C56" w:rsidRDefault="000F62C3" w:rsidP="000F62C3">
      <w:pPr>
        <w:spacing w:after="0"/>
        <w:rPr>
          <w:rFonts w:cs="Times"/>
          <w:sz w:val="20"/>
          <w:szCs w:val="20"/>
        </w:rPr>
      </w:pPr>
      <w:r w:rsidRPr="00EB5C56">
        <w:rPr>
          <w:rFonts w:cs="Times"/>
          <w:sz w:val="20"/>
          <w:szCs w:val="20"/>
        </w:rPr>
        <w:t>NCD Advisor, Tobacco and Alcohol Secretariat of the Pacific Community</w:t>
      </w:r>
    </w:p>
    <w:p w14:paraId="42F68192" w14:textId="1234A18F" w:rsidR="000F62C3" w:rsidRPr="00EB5C56" w:rsidRDefault="000F62C3" w:rsidP="000F62C3">
      <w:pPr>
        <w:spacing w:after="0"/>
        <w:rPr>
          <w:rFonts w:cs="Times"/>
          <w:sz w:val="20"/>
          <w:szCs w:val="20"/>
        </w:rPr>
      </w:pPr>
      <w:r w:rsidRPr="00EB5C56">
        <w:rPr>
          <w:rFonts w:cs="Times"/>
          <w:sz w:val="20"/>
          <w:szCs w:val="20"/>
        </w:rPr>
        <w:t xml:space="preserve">Email: </w:t>
      </w:r>
      <w:r w:rsidR="002E4B69">
        <w:rPr>
          <w:rFonts w:cs="Times"/>
          <w:sz w:val="20"/>
          <w:szCs w:val="20"/>
        </w:rPr>
        <w:sym w:font="Webdings" w:char="F09A"/>
      </w:r>
      <w:r w:rsidR="002E4B69">
        <w:rPr>
          <w:rFonts w:cs="Times"/>
          <w:sz w:val="20"/>
          <w:szCs w:val="20"/>
        </w:rPr>
        <w:t xml:space="preserve"> </w:t>
      </w:r>
      <w:hyperlink r:id="rId12" w:history="1">
        <w:r w:rsidRPr="00EB5C56">
          <w:rPr>
            <w:rStyle w:val="Hyperlink"/>
            <w:rFonts w:cs="Times"/>
            <w:sz w:val="20"/>
            <w:szCs w:val="20"/>
          </w:rPr>
          <w:t>JeanieM@spc.int</w:t>
        </w:r>
      </w:hyperlink>
      <w:r w:rsidRPr="00EB5C56">
        <w:rPr>
          <w:rFonts w:cs="Times"/>
          <w:sz w:val="20"/>
          <w:szCs w:val="20"/>
        </w:rPr>
        <w:t xml:space="preserve"> </w:t>
      </w:r>
    </w:p>
    <w:p w14:paraId="158C219F" w14:textId="77777777" w:rsidR="00376DAD" w:rsidRPr="00006161" w:rsidRDefault="00376DAD">
      <w:bookmarkStart w:id="0" w:name="_GoBack"/>
      <w:bookmarkEnd w:id="0"/>
    </w:p>
    <w:sectPr w:rsidR="00376DAD" w:rsidRPr="00006161" w:rsidSect="007906B6">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70876D7" w14:textId="77777777" w:rsidR="00F00D5C" w:rsidRDefault="00F00D5C" w:rsidP="004440EA">
      <w:pPr>
        <w:spacing w:after="0" w:line="240" w:lineRule="auto"/>
      </w:pPr>
      <w:r>
        <w:separator/>
      </w:r>
    </w:p>
  </w:endnote>
  <w:endnote w:type="continuationSeparator" w:id="0">
    <w:p w14:paraId="48C7D4DF" w14:textId="77777777" w:rsidR="00F00D5C" w:rsidRDefault="00F00D5C"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7CD9A6" w14:textId="4B00F466" w:rsidR="00C12C6C" w:rsidRDefault="00DA6D5F">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Public Health Agencies </w:t>
    </w:r>
    <w:r w:rsidR="00C12C6C">
      <w:rPr>
        <w:rFonts w:asciiTheme="majorHAnsi" w:eastAsiaTheme="majorEastAsia" w:hAnsiTheme="majorHAnsi" w:cstheme="majorBidi"/>
      </w:rPr>
      <w:t>Fact Sheet &amp; Talking Points</w:t>
    </w:r>
    <w:r w:rsidR="00C12C6C">
      <w:rPr>
        <w:rFonts w:asciiTheme="majorHAnsi" w:eastAsiaTheme="majorEastAsia" w:hAnsiTheme="majorHAnsi" w:cstheme="majorBidi"/>
      </w:rPr>
      <w:ptab w:relativeTo="margin" w:alignment="right" w:leader="none"/>
    </w:r>
    <w:r w:rsidR="00C12C6C">
      <w:rPr>
        <w:rFonts w:asciiTheme="majorHAnsi" w:eastAsiaTheme="majorEastAsia" w:hAnsiTheme="majorHAnsi" w:cstheme="majorBidi"/>
      </w:rPr>
      <w:t xml:space="preserve">Page </w:t>
    </w:r>
    <w:r w:rsidR="00397E80">
      <w:fldChar w:fldCharType="begin"/>
    </w:r>
    <w:r w:rsidR="00397E80">
      <w:instrText xml:space="preserve"> PAGE   \* MERGEFORMAT </w:instrText>
    </w:r>
    <w:r w:rsidR="00397E80">
      <w:fldChar w:fldCharType="separate"/>
    </w:r>
    <w:r w:rsidR="00690EB4" w:rsidRPr="00690EB4">
      <w:rPr>
        <w:rFonts w:asciiTheme="majorHAnsi" w:eastAsiaTheme="majorEastAsia" w:hAnsiTheme="majorHAnsi" w:cstheme="majorBidi"/>
        <w:noProof/>
      </w:rPr>
      <w:t>3</w:t>
    </w:r>
    <w:r w:rsidR="00397E80">
      <w:rPr>
        <w:rFonts w:asciiTheme="majorHAnsi" w:eastAsiaTheme="majorEastAsia" w:hAnsiTheme="majorHAnsi" w:cstheme="majorBidi"/>
        <w:noProof/>
      </w:rPr>
      <w:fldChar w:fldCharType="end"/>
    </w:r>
  </w:p>
  <w:p w14:paraId="3EB69570" w14:textId="77777777" w:rsidR="00C12C6C" w:rsidRDefault="00C12C6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AC8A82A" w14:textId="77777777" w:rsidR="00F00D5C" w:rsidRDefault="00F00D5C" w:rsidP="004440EA">
      <w:pPr>
        <w:spacing w:after="0" w:line="240" w:lineRule="auto"/>
      </w:pPr>
      <w:r>
        <w:separator/>
      </w:r>
    </w:p>
  </w:footnote>
  <w:footnote w:type="continuationSeparator" w:id="0">
    <w:p w14:paraId="68A47174" w14:textId="77777777" w:rsidR="00F00D5C" w:rsidRDefault="00F00D5C" w:rsidP="004440EA">
      <w:pPr>
        <w:spacing w:after="0" w:line="240" w:lineRule="auto"/>
      </w:pPr>
      <w:r>
        <w:continuationSeparator/>
      </w:r>
    </w:p>
  </w:footnote>
  <w:footnote w:id="1">
    <w:p w14:paraId="7C1C406D" w14:textId="77777777" w:rsidR="00006161" w:rsidRPr="00452401" w:rsidRDefault="00006161" w:rsidP="00006161">
      <w:pPr>
        <w:pStyle w:val="FootnoteText"/>
        <w:rPr>
          <w:sz w:val="16"/>
          <w:szCs w:val="16"/>
        </w:rPr>
      </w:pPr>
      <w:r w:rsidRPr="00452401">
        <w:rPr>
          <w:rStyle w:val="FootnoteReference"/>
          <w:sz w:val="16"/>
          <w:szCs w:val="16"/>
        </w:rPr>
        <w:footnoteRef/>
      </w:r>
      <w:r w:rsidRPr="00452401">
        <w:rPr>
          <w:sz w:val="16"/>
          <w:szCs w:val="16"/>
        </w:rPr>
        <w:t xml:space="preserve"> World Health Organization Alcohol Factsheet, February 2011</w:t>
      </w:r>
    </w:p>
  </w:footnote>
  <w:footnote w:id="2">
    <w:p w14:paraId="1826746A" w14:textId="0A5CE328" w:rsidR="00194A26" w:rsidRPr="00452401" w:rsidRDefault="00194A26">
      <w:pPr>
        <w:pStyle w:val="FootnoteText"/>
        <w:rPr>
          <w:rFonts w:asciiTheme="majorHAnsi" w:hAnsiTheme="majorHAnsi"/>
          <w:sz w:val="16"/>
          <w:szCs w:val="16"/>
        </w:rPr>
      </w:pPr>
      <w:r w:rsidRPr="00452401">
        <w:rPr>
          <w:rStyle w:val="FootnoteReference"/>
          <w:rFonts w:asciiTheme="majorHAnsi" w:hAnsiTheme="majorHAnsi"/>
          <w:sz w:val="16"/>
          <w:szCs w:val="16"/>
        </w:rPr>
        <w:footnoteRef/>
      </w:r>
      <w:r w:rsidRPr="00452401">
        <w:rPr>
          <w:rFonts w:asciiTheme="majorHAnsi" w:hAnsiTheme="majorHAnsi"/>
          <w:sz w:val="16"/>
          <w:szCs w:val="16"/>
        </w:rPr>
        <w:t xml:space="preserve"> </w:t>
      </w:r>
      <w:proofErr w:type="gramStart"/>
      <w:r w:rsidRPr="00452401">
        <w:rPr>
          <w:rFonts w:asciiTheme="majorHAnsi" w:hAnsiTheme="majorHAnsi"/>
          <w:sz w:val="16"/>
          <w:szCs w:val="16"/>
        </w:rPr>
        <w:t>World Health Organization, Western Pacific Region (2011).</w:t>
      </w:r>
      <w:proofErr w:type="gramEnd"/>
      <w:r w:rsidRPr="00452401">
        <w:rPr>
          <w:rFonts w:asciiTheme="majorHAnsi" w:hAnsiTheme="majorHAnsi"/>
          <w:sz w:val="16"/>
          <w:szCs w:val="16"/>
        </w:rPr>
        <w:t xml:space="preserve"> </w:t>
      </w:r>
      <w:proofErr w:type="gramStart"/>
      <w:r w:rsidRPr="00452401">
        <w:rPr>
          <w:rFonts w:asciiTheme="majorHAnsi" w:hAnsiTheme="majorHAnsi"/>
          <w:sz w:val="16"/>
          <w:szCs w:val="16"/>
        </w:rPr>
        <w:t>Addressing the harmful use of alcohol: A guide to developing effective alcohol legislation.</w:t>
      </w:r>
      <w:proofErr w:type="gramEnd"/>
      <w:r w:rsidRPr="00452401">
        <w:rPr>
          <w:rFonts w:asciiTheme="majorHAnsi" w:hAnsiTheme="majorHAnsi"/>
          <w:sz w:val="16"/>
          <w:szCs w:val="16"/>
        </w:rPr>
        <w:t xml:space="preserve"> Geneva, Switzerland: WHO Press.  </w:t>
      </w:r>
    </w:p>
  </w:footnote>
  <w:footnote w:id="3">
    <w:p w14:paraId="62E099C5" w14:textId="6F544544" w:rsidR="00C12C6C" w:rsidRPr="00452401" w:rsidRDefault="00C12C6C" w:rsidP="00713085">
      <w:pPr>
        <w:pStyle w:val="FootnoteText"/>
        <w:rPr>
          <w:rFonts w:asciiTheme="majorHAnsi" w:hAnsiTheme="majorHAnsi"/>
          <w:sz w:val="16"/>
          <w:szCs w:val="16"/>
        </w:rPr>
      </w:pPr>
      <w:r w:rsidRPr="00452401">
        <w:rPr>
          <w:rStyle w:val="FootnoteReference"/>
          <w:rFonts w:asciiTheme="majorHAnsi" w:hAnsiTheme="majorHAnsi"/>
          <w:sz w:val="16"/>
          <w:szCs w:val="16"/>
        </w:rPr>
        <w:footnoteRef/>
      </w:r>
      <w:r w:rsidRPr="00452401">
        <w:rPr>
          <w:rFonts w:asciiTheme="majorHAnsi" w:hAnsiTheme="majorHAnsi"/>
          <w:sz w:val="16"/>
          <w:szCs w:val="16"/>
        </w:rPr>
        <w:t xml:space="preserve"> </w:t>
      </w:r>
      <w:proofErr w:type="gramStart"/>
      <w:r w:rsidRPr="00452401">
        <w:rPr>
          <w:rFonts w:asciiTheme="majorHAnsi" w:hAnsiTheme="majorHAnsi"/>
          <w:sz w:val="16"/>
          <w:szCs w:val="16"/>
        </w:rPr>
        <w:t>Young, D.J.</w:t>
      </w:r>
      <w:r w:rsidR="002E4B69">
        <w:rPr>
          <w:rFonts w:asciiTheme="majorHAnsi" w:hAnsiTheme="majorHAnsi"/>
          <w:sz w:val="16"/>
          <w:szCs w:val="16"/>
        </w:rPr>
        <w:t xml:space="preserve"> &amp;</w:t>
      </w:r>
      <w:r w:rsidRPr="00452401">
        <w:rPr>
          <w:rFonts w:asciiTheme="majorHAnsi" w:hAnsiTheme="majorHAnsi"/>
          <w:sz w:val="16"/>
          <w:szCs w:val="16"/>
        </w:rPr>
        <w:t xml:space="preserve"> </w:t>
      </w:r>
      <w:proofErr w:type="spellStart"/>
      <w:r w:rsidRPr="00452401">
        <w:rPr>
          <w:rFonts w:asciiTheme="majorHAnsi" w:hAnsiTheme="majorHAnsi"/>
          <w:sz w:val="16"/>
          <w:szCs w:val="16"/>
        </w:rPr>
        <w:t>Bielinska-Kwapisz</w:t>
      </w:r>
      <w:proofErr w:type="spellEnd"/>
      <w:r w:rsidR="002E4B69">
        <w:rPr>
          <w:rFonts w:asciiTheme="majorHAnsi" w:hAnsiTheme="majorHAnsi"/>
          <w:sz w:val="16"/>
          <w:szCs w:val="16"/>
        </w:rPr>
        <w:t xml:space="preserve">, A. </w:t>
      </w:r>
      <w:r w:rsidRPr="00452401">
        <w:rPr>
          <w:rFonts w:asciiTheme="majorHAnsi" w:hAnsiTheme="majorHAnsi"/>
          <w:sz w:val="16"/>
          <w:szCs w:val="16"/>
        </w:rPr>
        <w:t>(2006).</w:t>
      </w:r>
      <w:proofErr w:type="gramEnd"/>
      <w:r w:rsidRPr="00452401">
        <w:rPr>
          <w:rFonts w:asciiTheme="majorHAnsi" w:hAnsiTheme="majorHAnsi"/>
          <w:sz w:val="16"/>
          <w:szCs w:val="16"/>
        </w:rPr>
        <w:t xml:space="preserve"> Alcohol prices, consumption, and traffic fatalities. </w:t>
      </w:r>
      <w:proofErr w:type="gramStart"/>
      <w:r w:rsidRPr="00452401">
        <w:rPr>
          <w:rFonts w:asciiTheme="majorHAnsi" w:hAnsiTheme="majorHAnsi"/>
          <w:i/>
          <w:sz w:val="16"/>
          <w:szCs w:val="16"/>
        </w:rPr>
        <w:t>Southern Economic Journal.</w:t>
      </w:r>
      <w:proofErr w:type="gramEnd"/>
      <w:r w:rsidRPr="00452401">
        <w:rPr>
          <w:rFonts w:asciiTheme="majorHAnsi" w:hAnsiTheme="majorHAnsi"/>
          <w:sz w:val="16"/>
          <w:szCs w:val="16"/>
        </w:rPr>
        <w:t xml:space="preserve"> 72-3, 690-703. </w:t>
      </w:r>
    </w:p>
  </w:footnote>
  <w:footnote w:id="4">
    <w:p w14:paraId="5D78044A" w14:textId="0EF22643" w:rsidR="00C12C6C" w:rsidRPr="00452401" w:rsidRDefault="00C12C6C" w:rsidP="00713085">
      <w:pPr>
        <w:pStyle w:val="FootnoteText"/>
        <w:rPr>
          <w:rFonts w:asciiTheme="majorHAnsi" w:hAnsiTheme="majorHAnsi"/>
          <w:sz w:val="16"/>
          <w:szCs w:val="16"/>
        </w:rPr>
      </w:pPr>
      <w:r w:rsidRPr="00452401">
        <w:rPr>
          <w:rStyle w:val="FootnoteReference"/>
          <w:rFonts w:asciiTheme="majorHAnsi" w:hAnsiTheme="majorHAnsi"/>
          <w:sz w:val="16"/>
          <w:szCs w:val="16"/>
        </w:rPr>
        <w:footnoteRef/>
      </w:r>
      <w:r w:rsidRPr="00452401">
        <w:rPr>
          <w:rFonts w:asciiTheme="majorHAnsi" w:hAnsiTheme="majorHAnsi"/>
          <w:sz w:val="16"/>
          <w:szCs w:val="16"/>
        </w:rPr>
        <w:t xml:space="preserve"> </w:t>
      </w:r>
      <w:proofErr w:type="spellStart"/>
      <w:r w:rsidRPr="00452401">
        <w:rPr>
          <w:rFonts w:asciiTheme="majorHAnsi" w:hAnsiTheme="majorHAnsi"/>
          <w:sz w:val="16"/>
          <w:szCs w:val="16"/>
        </w:rPr>
        <w:t>Xin</w:t>
      </w:r>
      <w:proofErr w:type="gramStart"/>
      <w:r w:rsidRPr="00452401">
        <w:rPr>
          <w:rFonts w:asciiTheme="majorHAnsi" w:hAnsiTheme="majorHAnsi"/>
          <w:sz w:val="16"/>
          <w:szCs w:val="16"/>
        </w:rPr>
        <w:t>,X</w:t>
      </w:r>
      <w:proofErr w:type="spellEnd"/>
      <w:proofErr w:type="gramEnd"/>
      <w:r w:rsidRPr="00452401">
        <w:rPr>
          <w:rFonts w:asciiTheme="majorHAnsi" w:hAnsiTheme="majorHAnsi"/>
          <w:sz w:val="16"/>
          <w:szCs w:val="16"/>
        </w:rPr>
        <w:t xml:space="preserve">, &amp; </w:t>
      </w:r>
      <w:proofErr w:type="spellStart"/>
      <w:r w:rsidRPr="00452401">
        <w:rPr>
          <w:rFonts w:asciiTheme="majorHAnsi" w:hAnsiTheme="majorHAnsi"/>
          <w:sz w:val="16"/>
          <w:szCs w:val="16"/>
        </w:rPr>
        <w:t>Chaloupaka</w:t>
      </w:r>
      <w:proofErr w:type="spellEnd"/>
      <w:r w:rsidRPr="00452401">
        <w:rPr>
          <w:rFonts w:asciiTheme="majorHAnsi" w:hAnsiTheme="majorHAnsi"/>
          <w:sz w:val="16"/>
          <w:szCs w:val="16"/>
        </w:rPr>
        <w:t xml:space="preserve">, F.J. (2011). </w:t>
      </w:r>
      <w:proofErr w:type="gramStart"/>
      <w:r w:rsidRPr="00452401">
        <w:rPr>
          <w:rFonts w:asciiTheme="majorHAnsi" w:hAnsiTheme="majorHAnsi"/>
          <w:sz w:val="16"/>
          <w:szCs w:val="16"/>
        </w:rPr>
        <w:t>The effects of prices on alcohol use and its consequences.</w:t>
      </w:r>
      <w:proofErr w:type="gramEnd"/>
      <w:r w:rsidRPr="00452401">
        <w:rPr>
          <w:rFonts w:asciiTheme="majorHAnsi" w:hAnsiTheme="majorHAnsi"/>
          <w:sz w:val="16"/>
          <w:szCs w:val="16"/>
        </w:rPr>
        <w:t xml:space="preserve"> </w:t>
      </w:r>
      <w:r w:rsidRPr="00452401">
        <w:rPr>
          <w:rFonts w:asciiTheme="majorHAnsi" w:hAnsiTheme="majorHAnsi"/>
          <w:i/>
          <w:sz w:val="16"/>
          <w:szCs w:val="16"/>
        </w:rPr>
        <w:t>Alcohol Research &amp; Health</w:t>
      </w:r>
      <w:r w:rsidRPr="00452401">
        <w:rPr>
          <w:rFonts w:asciiTheme="majorHAnsi" w:hAnsiTheme="majorHAnsi"/>
          <w:sz w:val="16"/>
          <w:szCs w:val="16"/>
        </w:rPr>
        <w:t xml:space="preserve">, 34 (2), 236-245. </w:t>
      </w:r>
    </w:p>
  </w:footnote>
  <w:footnote w:id="5">
    <w:p w14:paraId="60497009" w14:textId="77777777" w:rsidR="00C12C6C" w:rsidRPr="00452401" w:rsidRDefault="00C12C6C" w:rsidP="00713085">
      <w:pPr>
        <w:pStyle w:val="FootnoteText"/>
        <w:rPr>
          <w:rFonts w:asciiTheme="majorHAnsi" w:hAnsiTheme="majorHAnsi"/>
          <w:sz w:val="16"/>
          <w:szCs w:val="16"/>
        </w:rPr>
      </w:pPr>
      <w:r w:rsidRPr="00452401">
        <w:rPr>
          <w:rStyle w:val="FootnoteReference"/>
          <w:rFonts w:asciiTheme="majorHAnsi" w:hAnsiTheme="majorHAnsi"/>
          <w:sz w:val="16"/>
          <w:szCs w:val="16"/>
        </w:rPr>
        <w:footnoteRef/>
      </w:r>
      <w:r w:rsidRPr="00452401">
        <w:rPr>
          <w:rFonts w:asciiTheme="majorHAnsi" w:hAnsiTheme="majorHAnsi"/>
          <w:sz w:val="16"/>
          <w:szCs w:val="16"/>
        </w:rPr>
        <w:t xml:space="preserve"> </w:t>
      </w:r>
      <w:proofErr w:type="spellStart"/>
      <w:proofErr w:type="gramStart"/>
      <w:r w:rsidRPr="00452401">
        <w:rPr>
          <w:rFonts w:asciiTheme="majorHAnsi" w:hAnsiTheme="majorHAnsi"/>
          <w:sz w:val="16"/>
          <w:szCs w:val="16"/>
        </w:rPr>
        <w:t>Wagenaar</w:t>
      </w:r>
      <w:proofErr w:type="spellEnd"/>
      <w:r w:rsidRPr="00452401">
        <w:rPr>
          <w:rFonts w:asciiTheme="majorHAnsi" w:hAnsiTheme="majorHAnsi"/>
          <w:sz w:val="16"/>
          <w:szCs w:val="16"/>
        </w:rPr>
        <w:t xml:space="preserve">, A., Maldonado-Molina, M., &amp; </w:t>
      </w:r>
      <w:proofErr w:type="spellStart"/>
      <w:r w:rsidRPr="00452401">
        <w:rPr>
          <w:rFonts w:asciiTheme="majorHAnsi" w:hAnsiTheme="majorHAnsi"/>
          <w:sz w:val="16"/>
          <w:szCs w:val="16"/>
        </w:rPr>
        <w:t>Wagenaar</w:t>
      </w:r>
      <w:proofErr w:type="spellEnd"/>
      <w:r w:rsidRPr="00452401">
        <w:rPr>
          <w:rFonts w:asciiTheme="majorHAnsi" w:hAnsiTheme="majorHAnsi"/>
          <w:sz w:val="16"/>
          <w:szCs w:val="16"/>
        </w:rPr>
        <w:t>, B., (2009).</w:t>
      </w:r>
      <w:proofErr w:type="gramEnd"/>
      <w:r w:rsidRPr="00452401">
        <w:rPr>
          <w:rFonts w:asciiTheme="majorHAnsi" w:hAnsiTheme="majorHAnsi"/>
          <w:sz w:val="16"/>
          <w:szCs w:val="16"/>
        </w:rPr>
        <w:t xml:space="preserve"> Effects of alcohol tax increases on alcohol related-disease mortality in Alaska: time-series analyses from 1976 to 2004. </w:t>
      </w:r>
      <w:r w:rsidRPr="00452401">
        <w:rPr>
          <w:rFonts w:asciiTheme="majorHAnsi" w:hAnsiTheme="majorHAnsi"/>
          <w:i/>
          <w:sz w:val="16"/>
          <w:szCs w:val="16"/>
        </w:rPr>
        <w:t>American Journal of Public Health</w:t>
      </w:r>
      <w:r w:rsidRPr="00452401">
        <w:rPr>
          <w:rFonts w:asciiTheme="majorHAnsi" w:hAnsiTheme="majorHAnsi"/>
          <w:sz w:val="16"/>
          <w:szCs w:val="16"/>
        </w:rPr>
        <w:t xml:space="preserve">, 99(8), 1464-1470. </w:t>
      </w:r>
    </w:p>
  </w:footnote>
  <w:footnote w:id="6">
    <w:p w14:paraId="0A0B6308" w14:textId="440B093D" w:rsidR="00194A26" w:rsidRPr="00452401" w:rsidRDefault="00194A26">
      <w:pPr>
        <w:pStyle w:val="FootnoteText"/>
        <w:rPr>
          <w:rFonts w:asciiTheme="majorHAnsi" w:hAnsiTheme="majorHAnsi"/>
          <w:sz w:val="16"/>
          <w:szCs w:val="16"/>
        </w:rPr>
      </w:pPr>
      <w:r w:rsidRPr="00452401">
        <w:rPr>
          <w:rStyle w:val="FootnoteReference"/>
          <w:rFonts w:asciiTheme="majorHAnsi" w:hAnsiTheme="majorHAnsi"/>
          <w:sz w:val="16"/>
          <w:szCs w:val="16"/>
        </w:rPr>
        <w:footnoteRef/>
      </w:r>
      <w:r w:rsidRPr="00452401">
        <w:rPr>
          <w:rFonts w:asciiTheme="majorHAnsi" w:hAnsiTheme="majorHAnsi"/>
          <w:sz w:val="16"/>
          <w:szCs w:val="16"/>
        </w:rPr>
        <w:t xml:space="preserve"> Cook, P.J., &amp; </w:t>
      </w:r>
      <w:proofErr w:type="spellStart"/>
      <w:r w:rsidRPr="00452401">
        <w:rPr>
          <w:rFonts w:asciiTheme="majorHAnsi" w:hAnsiTheme="majorHAnsi"/>
          <w:sz w:val="16"/>
          <w:szCs w:val="16"/>
        </w:rPr>
        <w:t>Tauchen</w:t>
      </w:r>
      <w:proofErr w:type="spellEnd"/>
      <w:r w:rsidRPr="00452401">
        <w:rPr>
          <w:rFonts w:asciiTheme="majorHAnsi" w:hAnsiTheme="majorHAnsi"/>
          <w:sz w:val="16"/>
          <w:szCs w:val="16"/>
        </w:rPr>
        <w:t xml:space="preserve">, G. </w:t>
      </w:r>
      <w:r w:rsidR="002E4B69">
        <w:rPr>
          <w:rFonts w:asciiTheme="majorHAnsi" w:hAnsiTheme="majorHAnsi"/>
          <w:sz w:val="16"/>
          <w:szCs w:val="16"/>
        </w:rPr>
        <w:t xml:space="preserve">(1982). </w:t>
      </w:r>
      <w:r w:rsidRPr="00452401">
        <w:rPr>
          <w:rFonts w:asciiTheme="majorHAnsi" w:hAnsiTheme="majorHAnsi"/>
          <w:sz w:val="16"/>
          <w:szCs w:val="16"/>
        </w:rPr>
        <w:t xml:space="preserve">The effect of liquor taxes on heavy drinking. </w:t>
      </w:r>
      <w:r w:rsidRPr="00452401">
        <w:rPr>
          <w:rFonts w:asciiTheme="majorHAnsi" w:hAnsiTheme="majorHAnsi"/>
          <w:i/>
          <w:sz w:val="16"/>
          <w:szCs w:val="16"/>
        </w:rPr>
        <w:t>Bell Journal of Economics</w:t>
      </w:r>
      <w:r w:rsidR="002E4B69">
        <w:rPr>
          <w:rFonts w:asciiTheme="majorHAnsi" w:hAnsiTheme="majorHAnsi"/>
          <w:i/>
          <w:sz w:val="16"/>
          <w:szCs w:val="16"/>
        </w:rPr>
        <w:t>,</w:t>
      </w:r>
      <w:r w:rsidR="002E4B69">
        <w:rPr>
          <w:rFonts w:asciiTheme="majorHAnsi" w:hAnsiTheme="majorHAnsi"/>
          <w:sz w:val="16"/>
          <w:szCs w:val="16"/>
        </w:rPr>
        <w:t xml:space="preserve"> 13(2):379–39</w:t>
      </w:r>
      <w:r w:rsidRPr="00452401">
        <w:rPr>
          <w:rFonts w:asciiTheme="majorHAnsi" w:hAnsiTheme="majorHAnsi"/>
          <w:sz w:val="16"/>
          <w:szCs w:val="16"/>
        </w:rPr>
        <w:t>.</w:t>
      </w:r>
    </w:p>
  </w:footnote>
  <w:footnote w:id="7">
    <w:p w14:paraId="1CF31442" w14:textId="073568D5" w:rsidR="00194A26" w:rsidRPr="00452401" w:rsidRDefault="00194A26">
      <w:pPr>
        <w:pStyle w:val="FootnoteText"/>
        <w:rPr>
          <w:sz w:val="16"/>
          <w:szCs w:val="16"/>
        </w:rPr>
      </w:pPr>
      <w:r w:rsidRPr="00452401">
        <w:rPr>
          <w:rStyle w:val="FootnoteReference"/>
          <w:rFonts w:asciiTheme="majorHAnsi" w:hAnsiTheme="majorHAnsi"/>
          <w:sz w:val="16"/>
          <w:szCs w:val="16"/>
        </w:rPr>
        <w:footnoteRef/>
      </w:r>
      <w:r w:rsidRPr="00452401">
        <w:rPr>
          <w:rFonts w:asciiTheme="majorHAnsi" w:hAnsiTheme="majorHAnsi"/>
          <w:sz w:val="16"/>
          <w:szCs w:val="16"/>
        </w:rPr>
        <w:t xml:space="preserve"> </w:t>
      </w:r>
      <w:proofErr w:type="spellStart"/>
      <w:proofErr w:type="gramStart"/>
      <w:r w:rsidR="002E4B69">
        <w:rPr>
          <w:rFonts w:asciiTheme="majorHAnsi" w:hAnsiTheme="majorHAnsi" w:cs="Arial"/>
          <w:color w:val="000000"/>
          <w:sz w:val="16"/>
          <w:szCs w:val="16"/>
          <w:shd w:val="clear" w:color="auto" w:fill="FFFFFF"/>
        </w:rPr>
        <w:t>Chesson</w:t>
      </w:r>
      <w:proofErr w:type="spellEnd"/>
      <w:r w:rsidR="002E4B69">
        <w:rPr>
          <w:rFonts w:asciiTheme="majorHAnsi" w:hAnsiTheme="majorHAnsi" w:cs="Arial"/>
          <w:color w:val="000000"/>
          <w:sz w:val="16"/>
          <w:szCs w:val="16"/>
          <w:shd w:val="clear" w:color="auto" w:fill="FFFFFF"/>
        </w:rPr>
        <w:t>, H., Harrison, P. &amp;</w:t>
      </w:r>
      <w:r w:rsidRPr="00452401">
        <w:rPr>
          <w:rFonts w:asciiTheme="majorHAnsi" w:hAnsiTheme="majorHAnsi" w:cs="Arial"/>
          <w:color w:val="000000"/>
          <w:sz w:val="16"/>
          <w:szCs w:val="16"/>
          <w:shd w:val="clear" w:color="auto" w:fill="FFFFFF"/>
        </w:rPr>
        <w:t xml:space="preserve"> </w:t>
      </w:r>
      <w:proofErr w:type="spellStart"/>
      <w:r w:rsidRPr="00452401">
        <w:rPr>
          <w:rFonts w:asciiTheme="majorHAnsi" w:hAnsiTheme="majorHAnsi" w:cs="Arial"/>
          <w:color w:val="000000"/>
          <w:sz w:val="16"/>
          <w:szCs w:val="16"/>
          <w:shd w:val="clear" w:color="auto" w:fill="FFFFFF"/>
        </w:rPr>
        <w:t>Kassler</w:t>
      </w:r>
      <w:proofErr w:type="spellEnd"/>
      <w:r w:rsidRPr="00452401">
        <w:rPr>
          <w:rFonts w:asciiTheme="majorHAnsi" w:hAnsiTheme="majorHAnsi" w:cs="Arial"/>
          <w:color w:val="000000"/>
          <w:sz w:val="16"/>
          <w:szCs w:val="16"/>
          <w:shd w:val="clear" w:color="auto" w:fill="FFFFFF"/>
        </w:rPr>
        <w:t>, W.J. (2000).</w:t>
      </w:r>
      <w:proofErr w:type="gramEnd"/>
      <w:r w:rsidRPr="00452401">
        <w:rPr>
          <w:rFonts w:asciiTheme="majorHAnsi" w:hAnsiTheme="majorHAnsi" w:cs="Arial"/>
          <w:color w:val="000000"/>
          <w:sz w:val="16"/>
          <w:szCs w:val="16"/>
          <w:shd w:val="clear" w:color="auto" w:fill="FFFFFF"/>
        </w:rPr>
        <w:t xml:space="preserve"> Sex under the influence: The effect of alcohol policy on sexually transmitted disease rates in the United States.</w:t>
      </w:r>
      <w:r w:rsidRPr="00452401">
        <w:rPr>
          <w:rStyle w:val="apple-converted-space"/>
          <w:rFonts w:asciiTheme="majorHAnsi" w:hAnsiTheme="majorHAnsi" w:cs="Arial"/>
          <w:color w:val="000000"/>
          <w:sz w:val="16"/>
          <w:szCs w:val="16"/>
          <w:shd w:val="clear" w:color="auto" w:fill="FFFFFF"/>
        </w:rPr>
        <w:t> </w:t>
      </w:r>
      <w:r w:rsidRPr="00452401">
        <w:rPr>
          <w:rFonts w:asciiTheme="majorHAnsi" w:hAnsiTheme="majorHAnsi" w:cs="Arial"/>
          <w:i/>
          <w:iCs/>
          <w:color w:val="000000"/>
          <w:sz w:val="16"/>
          <w:szCs w:val="16"/>
          <w:shd w:val="clear" w:color="auto" w:fill="FFFFFF"/>
        </w:rPr>
        <w:t>Journal of Law and Economics</w:t>
      </w:r>
      <w:r w:rsidRPr="00452401">
        <w:rPr>
          <w:rStyle w:val="apple-converted-space"/>
          <w:rFonts w:asciiTheme="majorHAnsi" w:hAnsiTheme="majorHAnsi" w:cs="Arial"/>
          <w:color w:val="000000"/>
          <w:sz w:val="16"/>
          <w:szCs w:val="16"/>
          <w:shd w:val="clear" w:color="auto" w:fill="FFFFFF"/>
        </w:rPr>
        <w:t> </w:t>
      </w:r>
      <w:r w:rsidRPr="00452401">
        <w:rPr>
          <w:rFonts w:asciiTheme="majorHAnsi" w:hAnsiTheme="majorHAnsi" w:cs="Arial"/>
          <w:color w:val="000000"/>
          <w:sz w:val="16"/>
          <w:szCs w:val="16"/>
          <w:shd w:val="clear" w:color="auto" w:fill="FFFFFF"/>
        </w:rPr>
        <w:t>43(1): 215–238.</w:t>
      </w:r>
    </w:p>
  </w:footnote>
  <w:footnote w:id="8">
    <w:p w14:paraId="693B0359" w14:textId="2EF21077" w:rsidR="00194A26" w:rsidRPr="00452401" w:rsidRDefault="00194A26">
      <w:pPr>
        <w:pStyle w:val="FootnoteText"/>
        <w:rPr>
          <w:sz w:val="16"/>
          <w:szCs w:val="16"/>
        </w:rPr>
      </w:pPr>
      <w:r w:rsidRPr="00452401">
        <w:rPr>
          <w:rStyle w:val="FootnoteReference"/>
          <w:sz w:val="16"/>
          <w:szCs w:val="16"/>
        </w:rPr>
        <w:footnoteRef/>
      </w:r>
      <w:r w:rsidRPr="00452401">
        <w:rPr>
          <w:sz w:val="16"/>
          <w:szCs w:val="16"/>
        </w:rPr>
        <w:t xml:space="preserve"> </w:t>
      </w:r>
      <w:proofErr w:type="gramStart"/>
      <w:r w:rsidRPr="00194A26">
        <w:rPr>
          <w:sz w:val="16"/>
          <w:szCs w:val="16"/>
        </w:rPr>
        <w:t>Markowitz</w:t>
      </w:r>
      <w:r w:rsidR="002E4B69">
        <w:rPr>
          <w:sz w:val="16"/>
          <w:szCs w:val="16"/>
        </w:rPr>
        <w:t>, S. &amp;</w:t>
      </w:r>
      <w:r w:rsidRPr="00194A26">
        <w:rPr>
          <w:sz w:val="16"/>
          <w:szCs w:val="16"/>
        </w:rPr>
        <w:t xml:space="preserve"> Grossman</w:t>
      </w:r>
      <w:r w:rsidR="002E4B69">
        <w:rPr>
          <w:sz w:val="16"/>
          <w:szCs w:val="16"/>
        </w:rPr>
        <w:t>,</w:t>
      </w:r>
      <w:r w:rsidRPr="00194A26">
        <w:rPr>
          <w:sz w:val="16"/>
          <w:szCs w:val="16"/>
        </w:rPr>
        <w:t xml:space="preserve"> M. </w:t>
      </w:r>
      <w:r w:rsidR="002E4B69">
        <w:rPr>
          <w:sz w:val="16"/>
          <w:szCs w:val="16"/>
        </w:rPr>
        <w:t>(1998).</w:t>
      </w:r>
      <w:proofErr w:type="gramEnd"/>
      <w:r w:rsidR="002E4B69">
        <w:rPr>
          <w:sz w:val="16"/>
          <w:szCs w:val="16"/>
        </w:rPr>
        <w:t xml:space="preserve"> </w:t>
      </w:r>
      <w:proofErr w:type="gramStart"/>
      <w:r w:rsidRPr="00194A26">
        <w:rPr>
          <w:sz w:val="16"/>
          <w:szCs w:val="16"/>
        </w:rPr>
        <w:t>Alcohol regulation and domestic violence towards chi</w:t>
      </w:r>
      <w:r w:rsidR="002E4B69">
        <w:rPr>
          <w:sz w:val="16"/>
          <w:szCs w:val="16"/>
        </w:rPr>
        <w:t>ldren.</w:t>
      </w:r>
      <w:proofErr w:type="gramEnd"/>
      <w:r w:rsidR="002E4B69">
        <w:rPr>
          <w:sz w:val="16"/>
          <w:szCs w:val="16"/>
        </w:rPr>
        <w:t xml:space="preserve"> </w:t>
      </w:r>
      <w:proofErr w:type="spellStart"/>
      <w:r w:rsidR="002E4B69" w:rsidRPr="00452401">
        <w:rPr>
          <w:i/>
          <w:sz w:val="16"/>
          <w:szCs w:val="16"/>
        </w:rPr>
        <w:t>Contemp</w:t>
      </w:r>
      <w:proofErr w:type="spellEnd"/>
      <w:r w:rsidR="002E4B69" w:rsidRPr="00452401">
        <w:rPr>
          <w:i/>
          <w:sz w:val="16"/>
          <w:szCs w:val="16"/>
        </w:rPr>
        <w:t xml:space="preserve"> Econ Policy</w:t>
      </w:r>
      <w:r w:rsidR="002E4B69">
        <w:rPr>
          <w:sz w:val="16"/>
          <w:szCs w:val="16"/>
        </w:rPr>
        <w:t xml:space="preserve">, </w:t>
      </w:r>
      <w:r w:rsidRPr="00194A26">
        <w:rPr>
          <w:sz w:val="16"/>
          <w:szCs w:val="16"/>
        </w:rPr>
        <w:t>16(3):309–20.</w:t>
      </w:r>
    </w:p>
  </w:footnote>
  <w:footnote w:id="9">
    <w:p w14:paraId="36D6CAA7" w14:textId="63BCDFFD" w:rsidR="00194A26" w:rsidRPr="00452401" w:rsidRDefault="00194A26">
      <w:pPr>
        <w:pStyle w:val="FootnoteText"/>
        <w:rPr>
          <w:sz w:val="16"/>
          <w:szCs w:val="16"/>
        </w:rPr>
      </w:pPr>
      <w:r w:rsidRPr="00452401">
        <w:rPr>
          <w:rStyle w:val="FootnoteReference"/>
          <w:sz w:val="16"/>
          <w:szCs w:val="16"/>
        </w:rPr>
        <w:footnoteRef/>
      </w:r>
      <w:r w:rsidRPr="00452401">
        <w:rPr>
          <w:sz w:val="16"/>
          <w:szCs w:val="16"/>
        </w:rPr>
        <w:t xml:space="preserve"> </w:t>
      </w:r>
      <w:proofErr w:type="gramStart"/>
      <w:r w:rsidRPr="00194A26">
        <w:rPr>
          <w:sz w:val="16"/>
          <w:szCs w:val="16"/>
        </w:rPr>
        <w:t>Markowitz</w:t>
      </w:r>
      <w:r w:rsidR="002E4B69">
        <w:rPr>
          <w:sz w:val="16"/>
          <w:szCs w:val="16"/>
        </w:rPr>
        <w:t>, S. &amp;</w:t>
      </w:r>
      <w:r w:rsidRPr="00194A26">
        <w:rPr>
          <w:sz w:val="16"/>
          <w:szCs w:val="16"/>
        </w:rPr>
        <w:t xml:space="preserve"> Grossman</w:t>
      </w:r>
      <w:r w:rsidR="002E4B69">
        <w:rPr>
          <w:sz w:val="16"/>
          <w:szCs w:val="16"/>
        </w:rPr>
        <w:t>,</w:t>
      </w:r>
      <w:r w:rsidRPr="00194A26">
        <w:rPr>
          <w:sz w:val="16"/>
          <w:szCs w:val="16"/>
        </w:rPr>
        <w:t xml:space="preserve"> M. </w:t>
      </w:r>
      <w:r w:rsidR="002E4B69">
        <w:rPr>
          <w:sz w:val="16"/>
          <w:szCs w:val="16"/>
        </w:rPr>
        <w:t>(2000).</w:t>
      </w:r>
      <w:proofErr w:type="gramEnd"/>
      <w:r w:rsidR="002E4B69">
        <w:rPr>
          <w:sz w:val="16"/>
          <w:szCs w:val="16"/>
        </w:rPr>
        <w:t xml:space="preserve"> </w:t>
      </w:r>
      <w:proofErr w:type="gramStart"/>
      <w:r w:rsidRPr="00194A26">
        <w:rPr>
          <w:sz w:val="16"/>
          <w:szCs w:val="16"/>
        </w:rPr>
        <w:t>The effects of beer taxes on phy</w:t>
      </w:r>
      <w:r w:rsidR="002E4B69">
        <w:rPr>
          <w:sz w:val="16"/>
          <w:szCs w:val="16"/>
        </w:rPr>
        <w:t>sical abuse.</w:t>
      </w:r>
      <w:proofErr w:type="gramEnd"/>
      <w:r w:rsidR="002E4B69">
        <w:rPr>
          <w:sz w:val="16"/>
          <w:szCs w:val="16"/>
        </w:rPr>
        <w:t xml:space="preserve"> </w:t>
      </w:r>
      <w:r w:rsidR="002E4B69" w:rsidRPr="00452401">
        <w:rPr>
          <w:i/>
          <w:sz w:val="16"/>
          <w:szCs w:val="16"/>
        </w:rPr>
        <w:t>J Health Econ</w:t>
      </w:r>
      <w:proofErr w:type="gramStart"/>
      <w:r w:rsidR="002E4B69">
        <w:rPr>
          <w:sz w:val="16"/>
          <w:szCs w:val="16"/>
        </w:rPr>
        <w:t>,</w:t>
      </w:r>
      <w:r w:rsidRPr="00194A26">
        <w:rPr>
          <w:sz w:val="16"/>
          <w:szCs w:val="16"/>
        </w:rPr>
        <w:t>19:271</w:t>
      </w:r>
      <w:proofErr w:type="gramEnd"/>
      <w:r w:rsidRPr="00194A26">
        <w:rPr>
          <w:sz w:val="16"/>
          <w:szCs w:val="16"/>
        </w:rPr>
        <w:t>-82.</w:t>
      </w:r>
    </w:p>
  </w:footnote>
  <w:footnote w:id="10">
    <w:p w14:paraId="7C5BEB59" w14:textId="77777777" w:rsidR="00397E80" w:rsidRPr="00452401" w:rsidRDefault="00397E80" w:rsidP="00397E80">
      <w:pPr>
        <w:pStyle w:val="FootnoteText"/>
        <w:rPr>
          <w:sz w:val="16"/>
          <w:szCs w:val="16"/>
        </w:rPr>
      </w:pPr>
      <w:r w:rsidRPr="00452401">
        <w:rPr>
          <w:rStyle w:val="FootnoteReference"/>
          <w:sz w:val="16"/>
          <w:szCs w:val="16"/>
        </w:rPr>
        <w:footnoteRef/>
      </w:r>
      <w:r w:rsidRPr="00452401">
        <w:rPr>
          <w:sz w:val="16"/>
          <w:szCs w:val="16"/>
        </w:rPr>
        <w:t xml:space="preserve"> Suggested legislative example was taken from the following: World Health Organization, Addressing the Harmful Use of Alcohol: A guide to developing effective legislation (2011). http://www.wpro.who.int/publications/docs/Addressingtheharmfuluseofalcoholforupload.pdf</w:t>
      </w:r>
    </w:p>
  </w:footnote>
  <w:footnote w:id="11">
    <w:p w14:paraId="3ED939FA" w14:textId="22D50CD7" w:rsidR="00194A26" w:rsidRPr="00452401" w:rsidRDefault="00194A26">
      <w:pPr>
        <w:pStyle w:val="FootnoteText"/>
        <w:rPr>
          <w:sz w:val="16"/>
          <w:szCs w:val="16"/>
        </w:rPr>
      </w:pPr>
      <w:r w:rsidRPr="00452401">
        <w:rPr>
          <w:rStyle w:val="FootnoteReference"/>
          <w:sz w:val="16"/>
          <w:szCs w:val="16"/>
        </w:rPr>
        <w:footnoteRef/>
      </w:r>
      <w:r w:rsidRPr="00452401">
        <w:rPr>
          <w:sz w:val="16"/>
          <w:szCs w:val="16"/>
        </w:rPr>
        <w:t xml:space="preserve"> </w:t>
      </w:r>
      <w:proofErr w:type="spellStart"/>
      <w:proofErr w:type="gramStart"/>
      <w:r w:rsidRPr="00194A26">
        <w:rPr>
          <w:sz w:val="16"/>
          <w:szCs w:val="16"/>
        </w:rPr>
        <w:t>Babor</w:t>
      </w:r>
      <w:proofErr w:type="spellEnd"/>
      <w:r w:rsidRPr="00194A26">
        <w:rPr>
          <w:sz w:val="16"/>
          <w:szCs w:val="16"/>
        </w:rPr>
        <w:t xml:space="preserve">, T., Caetano, R., </w:t>
      </w:r>
      <w:proofErr w:type="spellStart"/>
      <w:r w:rsidRPr="00194A26">
        <w:rPr>
          <w:sz w:val="16"/>
          <w:szCs w:val="16"/>
        </w:rPr>
        <w:t>Casswell</w:t>
      </w:r>
      <w:proofErr w:type="spellEnd"/>
      <w:r w:rsidRPr="00194A26">
        <w:rPr>
          <w:sz w:val="16"/>
          <w:szCs w:val="16"/>
        </w:rPr>
        <w:t>, S., et al. 2010.</w:t>
      </w:r>
      <w:proofErr w:type="gramEnd"/>
      <w:r w:rsidRPr="00194A26">
        <w:rPr>
          <w:sz w:val="16"/>
          <w:szCs w:val="16"/>
        </w:rPr>
        <w:t xml:space="preserve"> Alcohol, No Ordinary Commodity: Research and public policy. </w:t>
      </w:r>
      <w:proofErr w:type="gramStart"/>
      <w:r w:rsidRPr="00194A26">
        <w:rPr>
          <w:sz w:val="16"/>
          <w:szCs w:val="16"/>
        </w:rPr>
        <w:t>2nd edition.</w:t>
      </w:r>
      <w:proofErr w:type="gramEnd"/>
      <w:r w:rsidRPr="00194A26">
        <w:rPr>
          <w:sz w:val="16"/>
          <w:szCs w:val="16"/>
        </w:rPr>
        <w:t xml:space="preserve"> </w:t>
      </w:r>
      <w:proofErr w:type="gramStart"/>
      <w:r w:rsidRPr="00194A26">
        <w:rPr>
          <w:sz w:val="16"/>
          <w:szCs w:val="16"/>
        </w:rPr>
        <w:t>Oxford University Press.</w:t>
      </w:r>
      <w:proofErr w:type="gramEnd"/>
    </w:p>
  </w:footnote>
  <w:footnote w:id="12">
    <w:p w14:paraId="2B27A4EF" w14:textId="7C6A6358" w:rsidR="00194A26" w:rsidRDefault="00194A26">
      <w:pPr>
        <w:pStyle w:val="FootnoteText"/>
      </w:pPr>
      <w:r w:rsidRPr="00452401">
        <w:rPr>
          <w:rStyle w:val="FootnoteReference"/>
          <w:sz w:val="16"/>
          <w:szCs w:val="16"/>
        </w:rPr>
        <w:footnoteRef/>
      </w:r>
      <w:r w:rsidRPr="00452401">
        <w:rPr>
          <w:sz w:val="16"/>
          <w:szCs w:val="16"/>
        </w:rPr>
        <w:t xml:space="preserve"> </w:t>
      </w:r>
      <w:proofErr w:type="spellStart"/>
      <w:r w:rsidRPr="00194A26">
        <w:rPr>
          <w:sz w:val="16"/>
          <w:szCs w:val="16"/>
        </w:rPr>
        <w:t>Thamarangsi</w:t>
      </w:r>
      <w:proofErr w:type="spellEnd"/>
      <w:r w:rsidRPr="00194A26">
        <w:rPr>
          <w:sz w:val="16"/>
          <w:szCs w:val="16"/>
        </w:rPr>
        <w:t xml:space="preserve">, T., Hill, L. and </w:t>
      </w:r>
      <w:proofErr w:type="spellStart"/>
      <w:r w:rsidRPr="00194A26">
        <w:rPr>
          <w:sz w:val="16"/>
          <w:szCs w:val="16"/>
        </w:rPr>
        <w:t>Casswell</w:t>
      </w:r>
      <w:proofErr w:type="spellEnd"/>
      <w:r w:rsidRPr="00194A26">
        <w:rPr>
          <w:sz w:val="16"/>
          <w:szCs w:val="16"/>
        </w:rPr>
        <w:t xml:space="preserve">, S. 2006. </w:t>
      </w:r>
      <w:proofErr w:type="gramStart"/>
      <w:r w:rsidRPr="00194A26">
        <w:rPr>
          <w:sz w:val="16"/>
          <w:szCs w:val="16"/>
        </w:rPr>
        <w:t>“Alcohol Taxation in the Western Pacific Region.”</w:t>
      </w:r>
      <w:proofErr w:type="gramEnd"/>
      <w:r w:rsidRPr="00194A26">
        <w:rPr>
          <w:sz w:val="16"/>
          <w:szCs w:val="16"/>
        </w:rPr>
        <w:t xml:space="preserve"> Paper prepared for the World Health Organization Regional Office for the Western Pacific.</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Title"/>
      <w:id w:val="77738743"/>
      <w:placeholder>
        <w:docPart w:val="DF5F8176F608FF4E8BCDFC41BA4B933B"/>
      </w:placeholder>
      <w:dataBinding w:prefixMappings="xmlns:ns0='http://schemas.openxmlformats.org/package/2006/metadata/core-properties' xmlns:ns1='http://purl.org/dc/elements/1.1/'" w:xpath="/ns0:coreProperties[1]/ns1:title[1]" w:storeItemID="{6C3C8BC8-F283-45AE-878A-BAB7291924A1}"/>
      <w:text/>
    </w:sdtPr>
    <w:sdtContent>
      <w:p w14:paraId="7FA7BF39" w14:textId="01E9431C" w:rsidR="00C12C6C" w:rsidRDefault="00690EB4">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sidRPr="009174C8">
          <w:rPr>
            <w:rFonts w:asciiTheme="majorHAnsi" w:eastAsiaTheme="majorEastAsia" w:hAnsiTheme="majorHAnsi" w:cstheme="majorBidi"/>
            <w:sz w:val="32"/>
            <w:szCs w:val="32"/>
          </w:rPr>
          <w:t>Continue Increasing Taxes on Alcohol</w:t>
        </w:r>
        <w:r>
          <w:rPr>
            <w:rFonts w:asciiTheme="majorHAnsi" w:eastAsiaTheme="majorEastAsia" w:hAnsiTheme="majorHAnsi" w:cstheme="majorBidi"/>
            <w:sz w:val="32"/>
            <w:szCs w:val="32"/>
          </w:rPr>
          <w:t xml:space="preserve">                                        </w:t>
        </w:r>
        <w:r>
          <w:rPr>
            <w:rFonts w:asciiTheme="majorHAnsi" w:eastAsiaTheme="majorEastAsia" w:hAnsiTheme="majorHAnsi" w:cstheme="majorBidi"/>
            <w:sz w:val="32"/>
            <w:szCs w:val="32"/>
          </w:rPr>
          <w:t xml:space="preserve">                               </w:t>
        </w:r>
        <w:r w:rsidRPr="00194D7B">
          <w:rPr>
            <w:rFonts w:asciiTheme="majorHAnsi" w:eastAsiaTheme="majorEastAsia" w:hAnsiTheme="majorHAnsi" w:cstheme="majorBidi"/>
            <w:sz w:val="32"/>
            <w:szCs w:val="32"/>
          </w:rPr>
          <w:t>Fact Sheet &amp; Talking Poin</w:t>
        </w:r>
        <w:r>
          <w:rPr>
            <w:rFonts w:asciiTheme="majorHAnsi" w:eastAsiaTheme="majorEastAsia" w:hAnsiTheme="majorHAnsi" w:cstheme="majorBidi"/>
            <w:sz w:val="32"/>
            <w:szCs w:val="32"/>
          </w:rPr>
          <w:t>ts</w:t>
        </w:r>
      </w:p>
    </w:sdtContent>
  </w:sdt>
  <w:p w14:paraId="615FE2F8" w14:textId="77777777" w:rsidR="00C12C6C" w:rsidRDefault="00C12C6C"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E46130"/>
    <w:multiLevelType w:val="multilevel"/>
    <w:tmpl w:val="78C6DBB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9FA5219"/>
    <w:multiLevelType w:val="hybridMultilevel"/>
    <w:tmpl w:val="78EC84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BCB5FC8"/>
    <w:multiLevelType w:val="hybridMultilevel"/>
    <w:tmpl w:val="78C6D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1815F7F"/>
    <w:multiLevelType w:val="hybridMultilevel"/>
    <w:tmpl w:val="B194E8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3201187C"/>
    <w:multiLevelType w:val="hybridMultilevel"/>
    <w:tmpl w:val="131EEC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4E91725"/>
    <w:multiLevelType w:val="hybridMultilevel"/>
    <w:tmpl w:val="26D05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8BD79C1"/>
    <w:multiLevelType w:val="hybridMultilevel"/>
    <w:tmpl w:val="4F2C9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F636B4C"/>
    <w:multiLevelType w:val="multilevel"/>
    <w:tmpl w:val="010C6B3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A841DFD"/>
    <w:multiLevelType w:val="hybridMultilevel"/>
    <w:tmpl w:val="6D9C6F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A8A6B47"/>
    <w:multiLevelType w:val="hybridMultilevel"/>
    <w:tmpl w:val="A1EEB692"/>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6D9A0BF8"/>
    <w:multiLevelType w:val="hybridMultilevel"/>
    <w:tmpl w:val="91B6914A"/>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3"/>
  </w:num>
  <w:num w:numId="2">
    <w:abstractNumId w:val="4"/>
  </w:num>
  <w:num w:numId="3">
    <w:abstractNumId w:val="8"/>
  </w:num>
  <w:num w:numId="4">
    <w:abstractNumId w:val="10"/>
  </w:num>
  <w:num w:numId="5">
    <w:abstractNumId w:val="5"/>
  </w:num>
  <w:num w:numId="6">
    <w:abstractNumId w:val="1"/>
  </w:num>
  <w:num w:numId="7">
    <w:abstractNumId w:val="6"/>
  </w:num>
  <w:num w:numId="8">
    <w:abstractNumId w:val="9"/>
  </w:num>
  <w:num w:numId="9">
    <w:abstractNumId w:val="14"/>
  </w:num>
  <w:num w:numId="10">
    <w:abstractNumId w:val="12"/>
  </w:num>
  <w:num w:numId="11">
    <w:abstractNumId w:val="17"/>
  </w:num>
  <w:num w:numId="12">
    <w:abstractNumId w:val="2"/>
  </w:num>
  <w:num w:numId="13">
    <w:abstractNumId w:val="11"/>
  </w:num>
  <w:num w:numId="14">
    <w:abstractNumId w:val="3"/>
  </w:num>
  <w:num w:numId="15">
    <w:abstractNumId w:val="16"/>
  </w:num>
  <w:num w:numId="16">
    <w:abstractNumId w:val="0"/>
  </w:num>
  <w:num w:numId="17">
    <w:abstractNumId w:val="15"/>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01497"/>
    <w:rsid w:val="00006161"/>
    <w:rsid w:val="00020B81"/>
    <w:rsid w:val="000B4266"/>
    <w:rsid w:val="000F62C3"/>
    <w:rsid w:val="00163DF2"/>
    <w:rsid w:val="00192F91"/>
    <w:rsid w:val="00194A26"/>
    <w:rsid w:val="00195069"/>
    <w:rsid w:val="001E3D97"/>
    <w:rsid w:val="00213228"/>
    <w:rsid w:val="00266027"/>
    <w:rsid w:val="002A4092"/>
    <w:rsid w:val="002E4B69"/>
    <w:rsid w:val="002F6C0E"/>
    <w:rsid w:val="00310ACE"/>
    <w:rsid w:val="00333E62"/>
    <w:rsid w:val="00337A71"/>
    <w:rsid w:val="00376DAD"/>
    <w:rsid w:val="00397E80"/>
    <w:rsid w:val="003F0676"/>
    <w:rsid w:val="003F16E1"/>
    <w:rsid w:val="00400439"/>
    <w:rsid w:val="0040462D"/>
    <w:rsid w:val="00411EE7"/>
    <w:rsid w:val="004440EA"/>
    <w:rsid w:val="00452401"/>
    <w:rsid w:val="00456BB7"/>
    <w:rsid w:val="00480ACA"/>
    <w:rsid w:val="00490AC2"/>
    <w:rsid w:val="00512BA6"/>
    <w:rsid w:val="005611F5"/>
    <w:rsid w:val="00570771"/>
    <w:rsid w:val="005768AD"/>
    <w:rsid w:val="00582D71"/>
    <w:rsid w:val="005B5317"/>
    <w:rsid w:val="005E6624"/>
    <w:rsid w:val="006028DA"/>
    <w:rsid w:val="00680E31"/>
    <w:rsid w:val="00690EB4"/>
    <w:rsid w:val="006F6E5B"/>
    <w:rsid w:val="00705FAC"/>
    <w:rsid w:val="00713085"/>
    <w:rsid w:val="00722CC6"/>
    <w:rsid w:val="00744582"/>
    <w:rsid w:val="00781ABD"/>
    <w:rsid w:val="007906B6"/>
    <w:rsid w:val="007A2E4C"/>
    <w:rsid w:val="0081709C"/>
    <w:rsid w:val="0083068B"/>
    <w:rsid w:val="00860FAA"/>
    <w:rsid w:val="00866CF8"/>
    <w:rsid w:val="00867C43"/>
    <w:rsid w:val="00897F94"/>
    <w:rsid w:val="008D0611"/>
    <w:rsid w:val="008D501F"/>
    <w:rsid w:val="00902181"/>
    <w:rsid w:val="009177CC"/>
    <w:rsid w:val="009C0A1C"/>
    <w:rsid w:val="009C39E9"/>
    <w:rsid w:val="009D02DC"/>
    <w:rsid w:val="00A012B8"/>
    <w:rsid w:val="00A601D3"/>
    <w:rsid w:val="00A927E3"/>
    <w:rsid w:val="00B2411F"/>
    <w:rsid w:val="00B52853"/>
    <w:rsid w:val="00B801B0"/>
    <w:rsid w:val="00BE3AE8"/>
    <w:rsid w:val="00C0632B"/>
    <w:rsid w:val="00C12C6C"/>
    <w:rsid w:val="00C66CA0"/>
    <w:rsid w:val="00C76254"/>
    <w:rsid w:val="00CA2FD2"/>
    <w:rsid w:val="00CA7886"/>
    <w:rsid w:val="00CB3C32"/>
    <w:rsid w:val="00CC7C0F"/>
    <w:rsid w:val="00CE091F"/>
    <w:rsid w:val="00CE2AFE"/>
    <w:rsid w:val="00D12EE0"/>
    <w:rsid w:val="00D60E4E"/>
    <w:rsid w:val="00D70AF4"/>
    <w:rsid w:val="00D80356"/>
    <w:rsid w:val="00DA6D5F"/>
    <w:rsid w:val="00DB7C84"/>
    <w:rsid w:val="00DE3D29"/>
    <w:rsid w:val="00E13E79"/>
    <w:rsid w:val="00E70318"/>
    <w:rsid w:val="00E73180"/>
    <w:rsid w:val="00E91FD8"/>
    <w:rsid w:val="00EB597B"/>
    <w:rsid w:val="00EC1CE5"/>
    <w:rsid w:val="00F00D5C"/>
    <w:rsid w:val="00F05294"/>
    <w:rsid w:val="00F34D55"/>
    <w:rsid w:val="00F62E14"/>
    <w:rsid w:val="00FC62AF"/>
    <w:rsid w:val="00FE4DC5"/>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18FA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0" w:defSemiHidden="0" w:defUnhideWhenUsed="0" w:defQFormat="0" w:count="267">
    <w:lsdException w:name="footnote text" w:uiPriority="99"/>
    <w:lsdException w:name="footnote reference" w:uiPriority="99"/>
    <w:lsdException w:name="Hyperlink" w:uiPriority="99"/>
    <w:lsdException w:name="Table Grid" w:uiPriority="59"/>
    <w:lsdException w:name="No Spacing" w:uiPriority="99" w:qFormat="1"/>
    <w:lsdException w:name="List Paragraph" w:uiPriority="34"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FootnoteText">
    <w:name w:val="footnote text"/>
    <w:basedOn w:val="Normal"/>
    <w:link w:val="FootnoteTextChar"/>
    <w:uiPriority w:val="99"/>
    <w:unhideWhenUsed/>
    <w:rsid w:val="00713085"/>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713085"/>
    <w:rPr>
      <w:rFonts w:ascii="Cambria" w:eastAsia="Times New Roman" w:hAnsi="Cambria" w:cs="Times New Roman"/>
      <w:sz w:val="24"/>
      <w:szCs w:val="24"/>
    </w:rPr>
  </w:style>
  <w:style w:type="character" w:styleId="FootnoteReference">
    <w:name w:val="footnote reference"/>
    <w:uiPriority w:val="99"/>
    <w:unhideWhenUsed/>
    <w:rsid w:val="00713085"/>
    <w:rPr>
      <w:vertAlign w:val="superscript"/>
    </w:rPr>
  </w:style>
  <w:style w:type="character" w:styleId="FollowedHyperlink">
    <w:name w:val="FollowedHyperlink"/>
    <w:basedOn w:val="DefaultParagraphFont"/>
    <w:uiPriority w:val="99"/>
    <w:semiHidden/>
    <w:unhideWhenUsed/>
    <w:rsid w:val="00A927E3"/>
    <w:rPr>
      <w:color w:val="800080" w:themeColor="followedHyperlink"/>
      <w:u w:val="single"/>
    </w:rPr>
  </w:style>
  <w:style w:type="character" w:customStyle="1" w:styleId="apple-converted-space">
    <w:name w:val="apple-converted-space"/>
    <w:basedOn w:val="DefaultParagraphFont"/>
    <w:rsid w:val="0081709C"/>
  </w:style>
  <w:style w:type="paragraph" w:styleId="NoSpacing">
    <w:name w:val="No Spacing"/>
    <w:uiPriority w:val="99"/>
    <w:qFormat/>
    <w:rsid w:val="006028DA"/>
    <w:pPr>
      <w:spacing w:after="0" w:line="240" w:lineRule="auto"/>
    </w:pPr>
    <w:rPr>
      <w:rFonts w:ascii="Calibri" w:eastAsia="MS Mincho" w:hAnsi="Calibri" w:cs="Times New Roman"/>
      <w:position w:val="-30"/>
      <w:szCs w:val="460"/>
      <w:lang w:eastAsia="ko-KR"/>
    </w:rPr>
  </w:style>
  <w:style w:type="table" w:styleId="TableGrid">
    <w:name w:val="Table Grid"/>
    <w:basedOn w:val="TableNormal"/>
    <w:uiPriority w:val="59"/>
    <w:rsid w:val="0000616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0" w:defSemiHidden="0" w:defUnhideWhenUsed="0" w:defQFormat="0" w:count="267">
    <w:lsdException w:name="footnote text" w:uiPriority="99"/>
    <w:lsdException w:name="footnote reference" w:uiPriority="99"/>
    <w:lsdException w:name="Hyperlink" w:uiPriority="99"/>
    <w:lsdException w:name="Table Grid" w:uiPriority="59"/>
    <w:lsdException w:name="No Spacing" w:uiPriority="99" w:qFormat="1"/>
    <w:lsdException w:name="List Paragraph" w:uiPriority="34"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FootnoteText">
    <w:name w:val="footnote text"/>
    <w:basedOn w:val="Normal"/>
    <w:link w:val="FootnoteTextChar"/>
    <w:uiPriority w:val="99"/>
    <w:unhideWhenUsed/>
    <w:rsid w:val="00713085"/>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713085"/>
    <w:rPr>
      <w:rFonts w:ascii="Cambria" w:eastAsia="Times New Roman" w:hAnsi="Cambria" w:cs="Times New Roman"/>
      <w:sz w:val="24"/>
      <w:szCs w:val="24"/>
    </w:rPr>
  </w:style>
  <w:style w:type="character" w:styleId="FootnoteReference">
    <w:name w:val="footnote reference"/>
    <w:uiPriority w:val="99"/>
    <w:unhideWhenUsed/>
    <w:rsid w:val="00713085"/>
    <w:rPr>
      <w:vertAlign w:val="superscript"/>
    </w:rPr>
  </w:style>
  <w:style w:type="character" w:styleId="FollowedHyperlink">
    <w:name w:val="FollowedHyperlink"/>
    <w:basedOn w:val="DefaultParagraphFont"/>
    <w:uiPriority w:val="99"/>
    <w:semiHidden/>
    <w:unhideWhenUsed/>
    <w:rsid w:val="00A927E3"/>
    <w:rPr>
      <w:color w:val="800080" w:themeColor="followedHyperlink"/>
      <w:u w:val="single"/>
    </w:rPr>
  </w:style>
  <w:style w:type="character" w:customStyle="1" w:styleId="apple-converted-space">
    <w:name w:val="apple-converted-space"/>
    <w:basedOn w:val="DefaultParagraphFont"/>
    <w:rsid w:val="0081709C"/>
  </w:style>
  <w:style w:type="paragraph" w:styleId="NoSpacing">
    <w:name w:val="No Spacing"/>
    <w:uiPriority w:val="99"/>
    <w:qFormat/>
    <w:rsid w:val="006028DA"/>
    <w:pPr>
      <w:spacing w:after="0" w:line="240" w:lineRule="auto"/>
    </w:pPr>
    <w:rPr>
      <w:rFonts w:ascii="Calibri" w:eastAsia="MS Mincho" w:hAnsi="Calibri" w:cs="Times New Roman"/>
      <w:position w:val="-30"/>
      <w:szCs w:val="460"/>
      <w:lang w:eastAsia="ko-KR"/>
    </w:rPr>
  </w:style>
  <w:style w:type="table" w:styleId="TableGrid">
    <w:name w:val="Table Grid"/>
    <w:basedOn w:val="TableNormal"/>
    <w:uiPriority w:val="59"/>
    <w:rsid w:val="0000616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0534154">
      <w:bodyDiv w:val="1"/>
      <w:marLeft w:val="0"/>
      <w:marRight w:val="0"/>
      <w:marTop w:val="0"/>
      <w:marBottom w:val="0"/>
      <w:divBdr>
        <w:top w:val="none" w:sz="0" w:space="0" w:color="auto"/>
        <w:left w:val="none" w:sz="0" w:space="0" w:color="auto"/>
        <w:bottom w:val="none" w:sz="0" w:space="0" w:color="auto"/>
        <w:right w:val="none" w:sz="0" w:space="0" w:color="auto"/>
      </w:divBdr>
    </w:div>
    <w:div w:id="1212423871">
      <w:bodyDiv w:val="1"/>
      <w:marLeft w:val="0"/>
      <w:marRight w:val="0"/>
      <w:marTop w:val="0"/>
      <w:marBottom w:val="0"/>
      <w:divBdr>
        <w:top w:val="none" w:sz="0" w:space="0" w:color="auto"/>
        <w:left w:val="none" w:sz="0" w:space="0" w:color="auto"/>
        <w:bottom w:val="none" w:sz="0" w:space="0" w:color="auto"/>
        <w:right w:val="none" w:sz="0" w:space="0" w:color="auto"/>
      </w:divBdr>
    </w:div>
    <w:div w:id="1497645112">
      <w:bodyDiv w:val="1"/>
      <w:marLeft w:val="0"/>
      <w:marRight w:val="0"/>
      <w:marTop w:val="0"/>
      <w:marBottom w:val="0"/>
      <w:divBdr>
        <w:top w:val="none" w:sz="0" w:space="0" w:color="auto"/>
        <w:left w:val="none" w:sz="0" w:space="0" w:color="auto"/>
        <w:bottom w:val="none" w:sz="0" w:space="0" w:color="auto"/>
        <w:right w:val="none" w:sz="0" w:space="0" w:color="auto"/>
      </w:divBdr>
    </w:div>
    <w:div w:id="1621230517">
      <w:bodyDiv w:val="1"/>
      <w:marLeft w:val="0"/>
      <w:marRight w:val="0"/>
      <w:marTop w:val="0"/>
      <w:marBottom w:val="0"/>
      <w:divBdr>
        <w:top w:val="none" w:sz="0" w:space="0" w:color="auto"/>
        <w:left w:val="none" w:sz="0" w:space="0" w:color="auto"/>
        <w:bottom w:val="none" w:sz="0" w:space="0" w:color="auto"/>
        <w:right w:val="none" w:sz="0" w:space="0" w:color="auto"/>
      </w:divBdr>
    </w:div>
    <w:div w:id="1859806914">
      <w:bodyDiv w:val="1"/>
      <w:marLeft w:val="0"/>
      <w:marRight w:val="0"/>
      <w:marTop w:val="0"/>
      <w:marBottom w:val="0"/>
      <w:divBdr>
        <w:top w:val="none" w:sz="0" w:space="0" w:color="auto"/>
        <w:left w:val="none" w:sz="0" w:space="0" w:color="auto"/>
        <w:bottom w:val="none" w:sz="0" w:space="0" w:color="auto"/>
        <w:right w:val="none" w:sz="0" w:space="0" w:color="auto"/>
      </w:divBdr>
    </w:div>
    <w:div w:id="2071465172">
      <w:bodyDiv w:val="1"/>
      <w:marLeft w:val="0"/>
      <w:marRight w:val="0"/>
      <w:marTop w:val="0"/>
      <w:marBottom w:val="0"/>
      <w:divBdr>
        <w:top w:val="none" w:sz="0" w:space="0" w:color="auto"/>
        <w:left w:val="none" w:sz="0" w:space="0" w:color="auto"/>
        <w:bottom w:val="none" w:sz="0" w:space="0" w:color="auto"/>
        <w:right w:val="none" w:sz="0" w:space="0" w:color="auto"/>
      </w:divBdr>
    </w:div>
    <w:div w:id="2085954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JeanieM@spc.in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wpro.who.int/publications/docs/Addressingtheharmfuluseofalcoholforupload.pdf"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1.emf"/><Relationship Id="rId4" Type="http://schemas.microsoft.com/office/2007/relationships/stylesWithEffects" Target="stylesWithEffects.xml"/><Relationship Id="rId9" Type="http://schemas.openxmlformats.org/officeDocument/2006/relationships/hyperlink" Target="mailto:JeanieM@spc.int" TargetMode="Externa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F5F8176F608FF4E8BCDFC41BA4B933B"/>
        <w:category>
          <w:name w:val="General"/>
          <w:gallery w:val="placeholder"/>
        </w:category>
        <w:types>
          <w:type w:val="bbPlcHdr"/>
        </w:types>
        <w:behaviors>
          <w:behavior w:val="content"/>
        </w:behaviors>
        <w:guid w:val="{08D8B1D5-904F-9E43-98A4-C04D6FB4D229}"/>
      </w:docPartPr>
      <w:docPartBody>
        <w:p w:rsidR="0050349A" w:rsidRDefault="00E3172B" w:rsidP="00E3172B">
          <w:pPr>
            <w:pStyle w:val="DF5F8176F608FF4E8BCDFC41BA4B933B"/>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2"/>
  </w:compat>
  <w:rsids>
    <w:rsidRoot w:val="00287D85"/>
    <w:rsid w:val="00104258"/>
    <w:rsid w:val="00287D85"/>
    <w:rsid w:val="002E1BD1"/>
    <w:rsid w:val="0046271B"/>
    <w:rsid w:val="0050349A"/>
    <w:rsid w:val="005D22E4"/>
    <w:rsid w:val="006C63AC"/>
    <w:rsid w:val="009C4FAB"/>
    <w:rsid w:val="009D229D"/>
    <w:rsid w:val="00A97B20"/>
    <w:rsid w:val="00BB51E4"/>
    <w:rsid w:val="00E3172B"/>
    <w:rsid w:val="00EC04A7"/>
    <w:rsid w:val="00ED3D2F"/>
    <w:rsid w:val="00EF625B"/>
    <w:rsid w:val="00FA17BC"/>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62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 w:type="paragraph" w:customStyle="1" w:styleId="DF5F8176F608FF4E8BCDFC41BA4B933B">
    <w:name w:val="DF5F8176F608FF4E8BCDFC41BA4B933B"/>
    <w:rsid w:val="00E3172B"/>
    <w:pPr>
      <w:spacing w:after="0" w:line="240" w:lineRule="auto"/>
    </w:pPr>
    <w:rPr>
      <w:sz w:val="24"/>
      <w:szCs w:val="24"/>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5F83CC-9616-4CDA-90D7-07082082D9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1418</Words>
  <Characters>8086</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Fact Sheet &amp; Talking Points                                                                       {Continue Increasing Taxes on Alcohol}</vt:lpstr>
    </vt:vector>
  </TitlesOfParts>
  <Company>Hewlett-Packard Company</Company>
  <LinksUpToDate>false</LinksUpToDate>
  <CharactersWithSpaces>9486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Continue Increasing Taxes on Alcohol                                                                       Fact Sheet &amp; Talking Points</dc:title>
  <dc:creator>Lee Buenconsejo-Lum</dc:creator>
  <cp:lastModifiedBy>nittam</cp:lastModifiedBy>
  <cp:revision>2</cp:revision>
  <cp:lastPrinted>2013-10-25T01:29:00Z</cp:lastPrinted>
  <dcterms:created xsi:type="dcterms:W3CDTF">2013-12-17T19:32:00Z</dcterms:created>
  <dcterms:modified xsi:type="dcterms:W3CDTF">2013-12-17T19:32:00Z</dcterms:modified>
</cp:coreProperties>
</file>